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E829" w14:textId="11674B77"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D40561">
        <w:rPr>
          <w:rFonts w:ascii="Arial" w:hAnsi="Arial" w:cs="Arial"/>
          <w:noProof/>
          <w:sz w:val="24"/>
          <w:szCs w:val="24"/>
        </w:rPr>
        <w:t>CLI RSSI</w:t>
      </w:r>
      <w:r w:rsidR="000125E2" w:rsidRPr="000125E2">
        <w:rPr>
          <w:rFonts w:ascii="Arial" w:hAnsi="Arial" w:cs="Arial"/>
          <w:noProof/>
          <w:sz w:val="24"/>
          <w:szCs w:val="24"/>
        </w:rPr>
        <w:t xml:space="preserve"> measurement </w:t>
      </w:r>
      <w:r w:rsidR="000125E2">
        <w:rPr>
          <w:rFonts w:ascii="Arial" w:hAnsi="Arial" w:cs="Arial"/>
          <w:noProof/>
          <w:sz w:val="24"/>
          <w:szCs w:val="24"/>
        </w:rPr>
        <w:t>tests</w:t>
      </w:r>
    </w:p>
    <w:p w14:paraId="6A6E2936" w14:textId="66F5AD95"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D40561">
        <w:rPr>
          <w:rFonts w:ascii="Arial" w:hAnsi="Arial"/>
          <w:sz w:val="24"/>
          <w:szCs w:val="24"/>
        </w:rPr>
        <w:t>Qualcomm</w:t>
      </w:r>
    </w:p>
    <w:p w14:paraId="1F2FDEED" w14:textId="77777777" w:rsidR="000C157A" w:rsidRPr="00680EAD" w:rsidRDefault="000C157A" w:rsidP="003F1C0A">
      <w:pPr>
        <w:pBdr>
          <w:bottom w:val="single" w:sz="4" w:space="1" w:color="auto"/>
        </w:pBdr>
        <w:jc w:val="both"/>
        <w:rPr>
          <w:rFonts w:ascii="Arial" w:hAnsi="Arial"/>
          <w:lang w:val="de-DE"/>
        </w:rPr>
      </w:pPr>
    </w:p>
    <w:p w14:paraId="0A87E991"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1B180D62" w14:textId="39B28E33"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AF6989">
        <w:rPr>
          <w:rFonts w:ascii="Arial" w:hAnsi="Arial"/>
          <w:lang w:val="en-US"/>
        </w:rPr>
        <w:t>CLI RSSI</w:t>
      </w:r>
      <w:r w:rsidR="00845371" w:rsidRPr="00845371">
        <w:rPr>
          <w:rFonts w:ascii="Arial" w:hAnsi="Arial"/>
          <w:lang w:val="en-US"/>
        </w:rPr>
        <w:t xml:space="preserve"> measurement tests</w:t>
      </w:r>
      <w:r w:rsidR="000125E2">
        <w:rPr>
          <w:rFonts w:ascii="Arial" w:hAnsi="Arial"/>
          <w:lang w:val="en-US"/>
        </w:rPr>
        <w:t>.</w:t>
      </w:r>
    </w:p>
    <w:p w14:paraId="04C63ACD" w14:textId="77777777"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43CA87EA" w14:textId="206EAE94" w:rsidR="00624BBE" w:rsidRPr="00CC7738" w:rsidRDefault="00800C5E" w:rsidP="003F1C0A">
      <w:pPr>
        <w:numPr>
          <w:ilvl w:val="0"/>
          <w:numId w:val="14"/>
        </w:numPr>
        <w:jc w:val="both"/>
        <w:rPr>
          <w:rFonts w:ascii="Arial" w:hAnsi="Arial"/>
        </w:rPr>
      </w:pPr>
      <w:r w:rsidRPr="00CC7738">
        <w:rPr>
          <w:rFonts w:ascii="Arial" w:hAnsi="Arial"/>
        </w:rPr>
        <w:t>4.6.</w:t>
      </w:r>
      <w:r w:rsidR="00AF6989">
        <w:rPr>
          <w:rFonts w:ascii="Arial" w:hAnsi="Arial"/>
        </w:rPr>
        <w:t>5.2</w:t>
      </w:r>
      <w:r w:rsidRPr="00CC7738">
        <w:rPr>
          <w:rFonts w:ascii="Arial" w:hAnsi="Arial"/>
        </w:rPr>
        <w:tab/>
      </w:r>
      <w:r w:rsidR="00AF6989" w:rsidRPr="00AF6989">
        <w:rPr>
          <w:rFonts w:ascii="Arial" w:hAnsi="Arial"/>
        </w:rPr>
        <w:t>EN-DC FR1 CLI-RSSI measurement with non-DRX</w:t>
      </w:r>
    </w:p>
    <w:p w14:paraId="55F59985"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4A0F561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4967655C" w14:textId="7184D103"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BE33BD">
        <w:rPr>
          <w:rFonts w:ascii="Arial" w:eastAsia="SimSun" w:hAnsi="Arial"/>
          <w:lang w:eastAsia="zh-CN"/>
        </w:rPr>
        <w:t>6</w:t>
      </w:r>
      <w:r w:rsidR="00B545CD">
        <w:rPr>
          <w:rFonts w:ascii="Arial" w:hAnsi="Arial"/>
        </w:rPr>
        <w:t>.</w:t>
      </w:r>
      <w:r w:rsidR="00F453BE">
        <w:rPr>
          <w:rFonts w:ascii="Arial" w:hAnsi="Arial"/>
        </w:rPr>
        <w:t>3</w:t>
      </w:r>
      <w:r w:rsidR="00B545CD">
        <w:rPr>
          <w:rFonts w:ascii="Arial" w:hAnsi="Arial"/>
        </w:rPr>
        <w:t>.0</w:t>
      </w:r>
      <w:r w:rsidR="00BE33BD">
        <w:rPr>
          <w:rFonts w:ascii="Arial" w:hAnsi="Arial"/>
        </w:rPr>
        <w:t>.</w:t>
      </w:r>
    </w:p>
    <w:p w14:paraId="0A3DAA9E" w14:textId="77777777" w:rsidR="00AF6989" w:rsidRPr="00AF6989" w:rsidRDefault="00AF6989" w:rsidP="00AF6989">
      <w:pPr>
        <w:keepNext/>
        <w:keepLines/>
        <w:spacing w:before="120"/>
        <w:ind w:left="1418" w:hanging="1418"/>
        <w:jc w:val="both"/>
        <w:outlineLvl w:val="3"/>
        <w:rPr>
          <w:rFonts w:ascii="Arial" w:eastAsia="SimSun" w:hAnsi="Arial"/>
          <w:snapToGrid w:val="0"/>
          <w:sz w:val="24"/>
          <w:highlight w:val="lightGray"/>
        </w:rPr>
      </w:pPr>
      <w:r w:rsidRPr="00AF6989">
        <w:rPr>
          <w:rFonts w:ascii="Arial" w:eastAsia="SimSun" w:hAnsi="Arial"/>
          <w:snapToGrid w:val="0"/>
          <w:sz w:val="24"/>
          <w:highlight w:val="lightGray"/>
        </w:rPr>
        <w:t>A.4.6.5.2</w:t>
      </w:r>
      <w:r w:rsidRPr="00AF6989">
        <w:rPr>
          <w:rFonts w:ascii="Arial" w:eastAsia="SimSun" w:hAnsi="Arial"/>
          <w:snapToGrid w:val="0"/>
          <w:sz w:val="24"/>
          <w:highlight w:val="lightGray"/>
        </w:rPr>
        <w:tab/>
        <w:t>CLI-RSSI measurement with non-DRX</w:t>
      </w:r>
    </w:p>
    <w:p w14:paraId="7AC72BCA" w14:textId="77777777" w:rsidR="00AF6989" w:rsidRPr="00AF6989" w:rsidRDefault="00AF6989" w:rsidP="00AF6989">
      <w:pPr>
        <w:keepNext/>
        <w:keepLines/>
        <w:spacing w:before="120"/>
        <w:ind w:left="1701" w:hanging="1701"/>
        <w:jc w:val="both"/>
        <w:outlineLvl w:val="4"/>
        <w:rPr>
          <w:rFonts w:ascii="Arial" w:eastAsia="SimSun" w:hAnsi="Arial"/>
          <w:sz w:val="22"/>
          <w:highlight w:val="lightGray"/>
          <w:lang w:eastAsia="ko-KR"/>
        </w:rPr>
      </w:pPr>
      <w:r w:rsidRPr="00AF6989">
        <w:rPr>
          <w:rFonts w:ascii="Arial" w:eastAsia="SimSun" w:hAnsi="Arial"/>
          <w:sz w:val="22"/>
          <w:highlight w:val="lightGray"/>
          <w:lang w:eastAsia="ko-KR"/>
        </w:rPr>
        <w:t>A.4.6.5.2.1</w:t>
      </w:r>
      <w:r w:rsidRPr="00AF6989">
        <w:rPr>
          <w:rFonts w:ascii="Arial" w:eastAsia="SimSun" w:hAnsi="Arial"/>
          <w:sz w:val="22"/>
          <w:highlight w:val="lightGray"/>
          <w:lang w:eastAsia="ko-KR"/>
        </w:rPr>
        <w:tab/>
        <w:t>Test Purpose and Environment</w:t>
      </w:r>
    </w:p>
    <w:p w14:paraId="45E7CDA8" w14:textId="77777777" w:rsidR="00AF6989" w:rsidRPr="00AF6989" w:rsidRDefault="00AF6989" w:rsidP="00AF6989">
      <w:pPr>
        <w:jc w:val="both"/>
        <w:rPr>
          <w:highlight w:val="lightGray"/>
        </w:rPr>
      </w:pPr>
      <w:r w:rsidRPr="00AF6989">
        <w:rPr>
          <w:rFonts w:eastAsiaTheme="minorEastAsia" w:hint="cs"/>
          <w:highlight w:val="lightGray"/>
        </w:rPr>
        <w:t xml:space="preserve">The purpose of this test is to verify that the UE makes correct reporting of </w:t>
      </w:r>
      <w:r w:rsidRPr="00AF6989">
        <w:rPr>
          <w:rFonts w:eastAsiaTheme="minorEastAsia" w:hint="eastAsia"/>
          <w:highlight w:val="lightGray"/>
        </w:rPr>
        <w:t>CLI-RSSI</w:t>
      </w:r>
      <w:r w:rsidRPr="00AF6989">
        <w:rPr>
          <w:rFonts w:eastAsiaTheme="minorEastAsia" w:hint="cs"/>
          <w:highlight w:val="lightGray"/>
        </w:rPr>
        <w:t xml:space="preserve"> measurement. </w:t>
      </w:r>
      <w:r w:rsidRPr="00AF6989">
        <w:rPr>
          <w:rFonts w:eastAsiaTheme="minorEastAsia"/>
          <w:highlight w:val="lightGray"/>
        </w:rPr>
        <w:t xml:space="preserve">This test will verify the CLI-RSSI measurement requirements in clause 9.7.3.5 with the testing configurations for NR cells in Table </w:t>
      </w:r>
      <w:r w:rsidRPr="00AF6989">
        <w:rPr>
          <w:highlight w:val="lightGray"/>
        </w:rPr>
        <w:t>A.4.6.5.2.1-1.</w:t>
      </w:r>
    </w:p>
    <w:p w14:paraId="68C987CF" w14:textId="77777777" w:rsidR="00AF6989" w:rsidRPr="00AF6989" w:rsidRDefault="00AF6989" w:rsidP="00AF6989">
      <w:pPr>
        <w:pStyle w:val="TH"/>
        <w:rPr>
          <w:highlight w:val="lightGray"/>
        </w:rPr>
      </w:pPr>
      <w:r w:rsidRPr="00AF6989">
        <w:rPr>
          <w:highlight w:val="lightGray"/>
        </w:rPr>
        <w:t>Table A.4.6.5.2.1-1: Applicable NR configurations for FR1 CLI-RSSI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AF6989" w:rsidRPr="00AF6989" w14:paraId="04692874" w14:textId="77777777" w:rsidTr="00451B4C">
        <w:trPr>
          <w:jc w:val="center"/>
        </w:trPr>
        <w:tc>
          <w:tcPr>
            <w:tcW w:w="2331" w:type="dxa"/>
            <w:tcBorders>
              <w:top w:val="single" w:sz="4" w:space="0" w:color="auto"/>
              <w:left w:val="single" w:sz="4" w:space="0" w:color="auto"/>
              <w:bottom w:val="single" w:sz="4" w:space="0" w:color="auto"/>
              <w:right w:val="single" w:sz="4" w:space="0" w:color="auto"/>
            </w:tcBorders>
            <w:hideMark/>
          </w:tcPr>
          <w:p w14:paraId="166C11FA" w14:textId="77777777" w:rsidR="00AF6989" w:rsidRPr="00AF6989" w:rsidRDefault="00AF6989" w:rsidP="00451B4C">
            <w:pPr>
              <w:pStyle w:val="TAH"/>
              <w:rPr>
                <w:highlight w:val="lightGray"/>
              </w:rPr>
            </w:pPr>
            <w:r w:rsidRPr="00AF6989">
              <w:rPr>
                <w:highlight w:val="lightGray"/>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4AFA6E60" w14:textId="77777777" w:rsidR="00AF6989" w:rsidRPr="00AF6989" w:rsidRDefault="00AF6989" w:rsidP="00451B4C">
            <w:pPr>
              <w:pStyle w:val="TAH"/>
              <w:rPr>
                <w:highlight w:val="lightGray"/>
              </w:rPr>
            </w:pPr>
            <w:r w:rsidRPr="00AF6989">
              <w:rPr>
                <w:highlight w:val="lightGray"/>
              </w:rPr>
              <w:t>Description</w:t>
            </w:r>
          </w:p>
        </w:tc>
      </w:tr>
      <w:tr w:rsidR="00AF6989" w:rsidRPr="00AF6989" w14:paraId="38D84565" w14:textId="77777777" w:rsidTr="00451B4C">
        <w:trPr>
          <w:jc w:val="center"/>
        </w:trPr>
        <w:tc>
          <w:tcPr>
            <w:tcW w:w="2331" w:type="dxa"/>
            <w:tcBorders>
              <w:top w:val="single" w:sz="4" w:space="0" w:color="auto"/>
              <w:left w:val="single" w:sz="4" w:space="0" w:color="auto"/>
              <w:bottom w:val="single" w:sz="4" w:space="0" w:color="auto"/>
              <w:right w:val="single" w:sz="4" w:space="0" w:color="auto"/>
            </w:tcBorders>
            <w:hideMark/>
          </w:tcPr>
          <w:p w14:paraId="514199DF" w14:textId="77777777" w:rsidR="00AF6989" w:rsidRPr="00AF6989" w:rsidRDefault="00AF6989" w:rsidP="00451B4C">
            <w:pPr>
              <w:pStyle w:val="TAL"/>
              <w:rPr>
                <w:highlight w:val="lightGray"/>
              </w:rPr>
            </w:pPr>
            <w:r w:rsidRPr="00AF6989">
              <w:rPr>
                <w:highlight w:val="lightGray"/>
              </w:rPr>
              <w:t>1</w:t>
            </w:r>
          </w:p>
        </w:tc>
        <w:tc>
          <w:tcPr>
            <w:tcW w:w="5886" w:type="dxa"/>
            <w:tcBorders>
              <w:top w:val="single" w:sz="4" w:space="0" w:color="auto"/>
              <w:left w:val="single" w:sz="4" w:space="0" w:color="auto"/>
              <w:bottom w:val="single" w:sz="4" w:space="0" w:color="auto"/>
              <w:right w:val="single" w:sz="4" w:space="0" w:color="auto"/>
            </w:tcBorders>
            <w:hideMark/>
          </w:tcPr>
          <w:p w14:paraId="5CB8CE89" w14:textId="77777777" w:rsidR="00AF6989" w:rsidRPr="00AF6989" w:rsidRDefault="00AF6989" w:rsidP="00451B4C">
            <w:pPr>
              <w:pStyle w:val="TAL"/>
              <w:rPr>
                <w:highlight w:val="lightGray"/>
              </w:rPr>
            </w:pPr>
            <w:r w:rsidRPr="00AF6989">
              <w:rPr>
                <w:highlight w:val="lightGray"/>
              </w:rPr>
              <w:t>NR 15 kHz SCS, 10 MHz bandwidth, TDD duplex mode</w:t>
            </w:r>
          </w:p>
        </w:tc>
      </w:tr>
      <w:tr w:rsidR="00AF6989" w:rsidRPr="00AF6989" w14:paraId="6245D6F4" w14:textId="77777777" w:rsidTr="00451B4C">
        <w:trPr>
          <w:jc w:val="center"/>
        </w:trPr>
        <w:tc>
          <w:tcPr>
            <w:tcW w:w="2331" w:type="dxa"/>
            <w:tcBorders>
              <w:top w:val="single" w:sz="4" w:space="0" w:color="auto"/>
              <w:left w:val="single" w:sz="4" w:space="0" w:color="auto"/>
              <w:bottom w:val="single" w:sz="4" w:space="0" w:color="auto"/>
              <w:right w:val="single" w:sz="4" w:space="0" w:color="auto"/>
            </w:tcBorders>
            <w:hideMark/>
          </w:tcPr>
          <w:p w14:paraId="5BEB158C" w14:textId="77777777" w:rsidR="00AF6989" w:rsidRPr="00AF6989" w:rsidRDefault="00AF6989" w:rsidP="00451B4C">
            <w:pPr>
              <w:pStyle w:val="TAL"/>
              <w:rPr>
                <w:highlight w:val="lightGray"/>
              </w:rPr>
            </w:pPr>
            <w:r w:rsidRPr="00AF6989">
              <w:rPr>
                <w:rFonts w:hint="eastAsia"/>
                <w:highlight w:val="lightGray"/>
              </w:rPr>
              <w:t>2</w:t>
            </w:r>
          </w:p>
        </w:tc>
        <w:tc>
          <w:tcPr>
            <w:tcW w:w="5886" w:type="dxa"/>
            <w:tcBorders>
              <w:top w:val="single" w:sz="4" w:space="0" w:color="auto"/>
              <w:left w:val="single" w:sz="4" w:space="0" w:color="auto"/>
              <w:bottom w:val="single" w:sz="4" w:space="0" w:color="auto"/>
              <w:right w:val="single" w:sz="4" w:space="0" w:color="auto"/>
            </w:tcBorders>
            <w:hideMark/>
          </w:tcPr>
          <w:p w14:paraId="64A67E3D" w14:textId="77777777" w:rsidR="00AF6989" w:rsidRPr="00AF6989" w:rsidRDefault="00AF6989" w:rsidP="00451B4C">
            <w:pPr>
              <w:pStyle w:val="TAL"/>
              <w:rPr>
                <w:highlight w:val="lightGray"/>
              </w:rPr>
            </w:pPr>
            <w:r w:rsidRPr="00AF6989">
              <w:rPr>
                <w:highlight w:val="lightGray"/>
              </w:rPr>
              <w:t>NR 30 kHz SCS, 40 MHz bandwidth, TDD duplex mode</w:t>
            </w:r>
          </w:p>
        </w:tc>
      </w:tr>
      <w:tr w:rsidR="00AF6989" w:rsidRPr="00AF6989" w14:paraId="37E61736" w14:textId="77777777" w:rsidTr="00451B4C">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C5444F4" w14:textId="77777777" w:rsidR="00AF6989" w:rsidRPr="00AF6989" w:rsidRDefault="00AF6989" w:rsidP="00451B4C">
            <w:pPr>
              <w:pStyle w:val="TAN"/>
              <w:rPr>
                <w:highlight w:val="lightGray"/>
              </w:rPr>
            </w:pPr>
            <w:r w:rsidRPr="00AF6989">
              <w:rPr>
                <w:highlight w:val="lightGray"/>
              </w:rPr>
              <w:t>Note:</w:t>
            </w:r>
            <w:r w:rsidRPr="00AF6989">
              <w:rPr>
                <w:highlight w:val="lightGray"/>
              </w:rPr>
              <w:tab/>
              <w:t>The UE is only required to be tested in one of the supported test configurations</w:t>
            </w:r>
          </w:p>
        </w:tc>
      </w:tr>
    </w:tbl>
    <w:p w14:paraId="111552E7" w14:textId="77777777" w:rsidR="00AF6989" w:rsidRPr="00AF6989" w:rsidRDefault="00AF6989" w:rsidP="00AF6989">
      <w:pPr>
        <w:rPr>
          <w:rFonts w:cs="v4.2.0"/>
          <w:highlight w:val="lightGray"/>
        </w:rPr>
      </w:pPr>
    </w:p>
    <w:p w14:paraId="7A1A2B0D" w14:textId="77777777" w:rsidR="00AF6989" w:rsidRPr="00AF6989" w:rsidRDefault="00AF6989" w:rsidP="00AF6989">
      <w:pPr>
        <w:keepNext/>
        <w:keepLines/>
        <w:spacing w:before="120"/>
        <w:ind w:left="1701" w:hanging="1701"/>
        <w:jc w:val="both"/>
        <w:outlineLvl w:val="4"/>
        <w:rPr>
          <w:rFonts w:ascii="Arial" w:eastAsia="SimSun" w:hAnsi="Arial"/>
          <w:sz w:val="22"/>
          <w:highlight w:val="lightGray"/>
          <w:lang w:eastAsia="ko-KR"/>
        </w:rPr>
      </w:pPr>
      <w:r w:rsidRPr="00AF6989">
        <w:rPr>
          <w:rFonts w:ascii="Arial" w:eastAsia="SimSun" w:hAnsi="Arial"/>
          <w:sz w:val="22"/>
          <w:highlight w:val="lightGray"/>
          <w:lang w:eastAsia="ko-KR"/>
        </w:rPr>
        <w:t>A.4.6.5.2.2</w:t>
      </w:r>
      <w:r w:rsidRPr="00AF6989">
        <w:rPr>
          <w:rFonts w:ascii="Arial" w:eastAsia="SimSun" w:hAnsi="Arial"/>
          <w:sz w:val="22"/>
          <w:highlight w:val="lightGray"/>
          <w:lang w:eastAsia="ko-KR"/>
        </w:rPr>
        <w:tab/>
        <w:t>Test Parameters</w:t>
      </w:r>
    </w:p>
    <w:p w14:paraId="58F28855" w14:textId="77777777" w:rsidR="00AF6989" w:rsidRPr="00AF6989" w:rsidRDefault="00AF6989" w:rsidP="00AF6989">
      <w:pPr>
        <w:jc w:val="both"/>
        <w:rPr>
          <w:highlight w:val="lightGray"/>
        </w:rPr>
      </w:pPr>
      <w:r w:rsidRPr="00AF6989">
        <w:rPr>
          <w:rFonts w:eastAsiaTheme="minorEastAsia"/>
          <w:highlight w:val="lightGray"/>
        </w:rPr>
        <w:t xml:space="preserve">Two cells are deployed in the test, which are E-UTRAN PCell (Cell 1) and FR1 PSCell (Cell 2). The test parameters for PSCell is given in Table </w:t>
      </w:r>
      <w:r w:rsidRPr="00AF6989">
        <w:rPr>
          <w:highlight w:val="lightGray"/>
        </w:rPr>
        <w:t xml:space="preserve">A.4.6.5.2.2-1 and A.4.6.5.2.2-2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p>
    <w:p w14:paraId="6B651365" w14:textId="77777777" w:rsidR="00AF6989" w:rsidRPr="00AF6989" w:rsidRDefault="00AF6989" w:rsidP="00AF6989">
      <w:pPr>
        <w:jc w:val="both"/>
        <w:rPr>
          <w:rFonts w:eastAsiaTheme="minorEastAsia"/>
          <w:highlight w:val="lightGray"/>
        </w:rPr>
      </w:pPr>
      <w:r w:rsidRPr="00AF6989">
        <w:rPr>
          <w:highlight w:val="lightGray"/>
        </w:rPr>
        <w:t>During the test, the test system does not transmit PDCCH/PDSCH/OCNG on symbols for CLI-RSSI measurement resource and on 1 data symbol before. The CLI-RSSI measurement resource configuration is in Table A.4.6.5.2.2-3.</w:t>
      </w:r>
    </w:p>
    <w:p w14:paraId="1FA606D3" w14:textId="77777777" w:rsidR="00AF6989" w:rsidRPr="00AF6989" w:rsidRDefault="00AF6989" w:rsidP="00AF6989">
      <w:pPr>
        <w:pStyle w:val="TH"/>
        <w:rPr>
          <w:highlight w:val="lightGray"/>
        </w:rPr>
      </w:pPr>
      <w:r w:rsidRPr="00AF6989">
        <w:rPr>
          <w:highlight w:val="lightGray"/>
        </w:rPr>
        <w:lastRenderedPageBreak/>
        <w:t>Table A.4.6.5.2.2-1: General test parameters for CLI-RSSI event triggered reporting for PSCell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985"/>
        <w:gridCol w:w="1701"/>
        <w:gridCol w:w="1956"/>
      </w:tblGrid>
      <w:tr w:rsidR="00AF6989" w:rsidRPr="00AF6989" w14:paraId="13CD38FC"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F608D51" w14:textId="77777777" w:rsidR="00AF6989" w:rsidRPr="00AF6989" w:rsidRDefault="00AF6989" w:rsidP="00451B4C">
            <w:pPr>
              <w:pStyle w:val="TAH"/>
              <w:rPr>
                <w:rFonts w:cs="Arial"/>
                <w:highlight w:val="lightGray"/>
              </w:rPr>
            </w:pPr>
            <w:r w:rsidRPr="00AF6989">
              <w:rPr>
                <w:highlight w:val="lightGray"/>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1A2CE5" w14:textId="77777777" w:rsidR="00AF6989" w:rsidRPr="00AF6989" w:rsidRDefault="00AF6989" w:rsidP="00451B4C">
            <w:pPr>
              <w:pStyle w:val="TAH"/>
              <w:rPr>
                <w:rFonts w:cs="Arial"/>
                <w:highlight w:val="lightGray"/>
              </w:rPr>
            </w:pPr>
            <w:r w:rsidRPr="00AF6989">
              <w:rPr>
                <w:highlight w:val="lightGray"/>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39508A" w14:textId="77777777" w:rsidR="00AF6989" w:rsidRPr="00AF6989" w:rsidRDefault="00AF6989" w:rsidP="00451B4C">
            <w:pPr>
              <w:pStyle w:val="TAH"/>
              <w:rPr>
                <w:highlight w:val="lightGray"/>
                <w:lang w:eastAsia="zh-CN"/>
              </w:rPr>
            </w:pPr>
            <w:r w:rsidRPr="00AF6989">
              <w:rPr>
                <w:highlight w:val="lightGray"/>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D3A801" w14:textId="77777777" w:rsidR="00AF6989" w:rsidRPr="00AF6989" w:rsidRDefault="00AF6989" w:rsidP="00451B4C">
            <w:pPr>
              <w:pStyle w:val="TAH"/>
              <w:rPr>
                <w:rFonts w:cs="Arial"/>
                <w:highlight w:val="lightGray"/>
              </w:rPr>
            </w:pPr>
            <w:r w:rsidRPr="00AF6989">
              <w:rPr>
                <w:highlight w:val="lightGray"/>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CE12173" w14:textId="77777777" w:rsidR="00AF6989" w:rsidRPr="00AF6989" w:rsidRDefault="00AF6989" w:rsidP="00451B4C">
            <w:pPr>
              <w:pStyle w:val="TAH"/>
              <w:rPr>
                <w:rFonts w:cs="Arial"/>
                <w:highlight w:val="lightGray"/>
              </w:rPr>
            </w:pPr>
            <w:r w:rsidRPr="00AF6989">
              <w:rPr>
                <w:highlight w:val="lightGray"/>
              </w:rPr>
              <w:t>Comment</w:t>
            </w:r>
          </w:p>
        </w:tc>
      </w:tr>
      <w:tr w:rsidR="00AF6989" w:rsidRPr="00AF6989" w14:paraId="3FF6CBAA"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30FC6EE" w14:textId="77777777" w:rsidR="00AF6989" w:rsidRPr="00AF6989" w:rsidRDefault="00AF6989" w:rsidP="00451B4C">
            <w:pPr>
              <w:pStyle w:val="TAL"/>
              <w:rPr>
                <w:rFonts w:cs="Arial"/>
                <w:highlight w:val="lightGray"/>
              </w:rPr>
            </w:pPr>
            <w:r w:rsidRPr="00AF6989">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4F4F78D1" w14:textId="77777777" w:rsidR="00AF6989" w:rsidRPr="00AF6989" w:rsidRDefault="00AF6989" w:rsidP="00451B4C">
            <w:pPr>
              <w:pStyle w:val="TAC"/>
              <w:rPr>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36DADA65" w14:textId="77777777" w:rsidR="00AF6989" w:rsidRPr="00AF6989" w:rsidRDefault="00AF6989" w:rsidP="00451B4C">
            <w:pPr>
              <w:pStyle w:val="TAC"/>
              <w:rPr>
                <w:rFonts w:cs="v4.2.0"/>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04F920D3" w14:textId="77777777" w:rsidR="00AF6989" w:rsidRPr="00AF6989" w:rsidRDefault="00AF6989" w:rsidP="00451B4C">
            <w:pPr>
              <w:pStyle w:val="TAC"/>
              <w:rPr>
                <w:highlight w:val="lightGray"/>
              </w:rPr>
            </w:pPr>
            <w:r w:rsidRPr="00AF6989">
              <w:rPr>
                <w:rFonts w:cs="v4.2.0"/>
                <w:highlight w:val="lightGray"/>
              </w:rPr>
              <w:t>E-UTRAN Cell 1 and NR Cell 2</w:t>
            </w:r>
          </w:p>
        </w:tc>
        <w:tc>
          <w:tcPr>
            <w:tcW w:w="1956" w:type="dxa"/>
            <w:tcBorders>
              <w:top w:val="single" w:sz="4" w:space="0" w:color="auto"/>
              <w:left w:val="single" w:sz="4" w:space="0" w:color="auto"/>
              <w:bottom w:val="single" w:sz="4" w:space="0" w:color="auto"/>
              <w:right w:val="single" w:sz="4" w:space="0" w:color="auto"/>
            </w:tcBorders>
          </w:tcPr>
          <w:p w14:paraId="646CE0BE" w14:textId="77777777" w:rsidR="00AF6989" w:rsidRPr="00AF6989" w:rsidRDefault="00AF6989" w:rsidP="00451B4C">
            <w:pPr>
              <w:pStyle w:val="TAC"/>
              <w:rPr>
                <w:highlight w:val="lightGray"/>
              </w:rPr>
            </w:pPr>
          </w:p>
        </w:tc>
      </w:tr>
      <w:tr w:rsidR="00AF6989" w:rsidRPr="00AF6989" w14:paraId="1B23A216"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9F00F26" w14:textId="77777777" w:rsidR="00AF6989" w:rsidRPr="00AF6989" w:rsidRDefault="00AF6989" w:rsidP="00451B4C">
            <w:pPr>
              <w:pStyle w:val="TAL"/>
              <w:rPr>
                <w:rFonts w:cs="Arial"/>
                <w:b/>
                <w:highlight w:val="lightGray"/>
                <w:lang w:val="it-IT"/>
              </w:rPr>
            </w:pPr>
            <w:r w:rsidRPr="00AF6989">
              <w:rPr>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09820F35" w14:textId="77777777" w:rsidR="00AF6989" w:rsidRPr="00AF6989" w:rsidRDefault="00AF6989" w:rsidP="00451B4C">
            <w:pPr>
              <w:pStyle w:val="TAC"/>
              <w:rPr>
                <w:bCs/>
                <w:highlight w:val="lightGray"/>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5D8E1508" w14:textId="77777777" w:rsidR="00AF6989" w:rsidRPr="00AF6989" w:rsidRDefault="00AF6989" w:rsidP="00451B4C">
            <w:pPr>
              <w:pStyle w:val="TAC"/>
              <w:rPr>
                <w:rFonts w:cs="v4.2.0"/>
                <w:bCs/>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2EC9B743" w14:textId="77777777" w:rsidR="00AF6989" w:rsidRPr="00AF6989" w:rsidRDefault="00AF6989" w:rsidP="00451B4C">
            <w:pPr>
              <w:pStyle w:val="TAC"/>
              <w:rPr>
                <w:rFonts w:cs="v4.2.0"/>
                <w:bCs/>
                <w:highlight w:val="lightGray"/>
              </w:rPr>
            </w:pPr>
            <w:r w:rsidRPr="00AF6989">
              <w:rPr>
                <w:rFonts w:cs="v4.2.0"/>
                <w:bCs/>
                <w:highlight w:val="lightGray"/>
              </w:rPr>
              <w:t>1: Cell 1</w:t>
            </w:r>
          </w:p>
          <w:p w14:paraId="0B8859A3" w14:textId="77777777" w:rsidR="00AF6989" w:rsidRPr="00AF6989" w:rsidRDefault="00AF6989" w:rsidP="00451B4C">
            <w:pPr>
              <w:pStyle w:val="TAC"/>
              <w:rPr>
                <w:b/>
                <w:highlight w:val="lightGray"/>
              </w:rPr>
            </w:pPr>
            <w:r w:rsidRPr="00AF6989">
              <w:rPr>
                <w:rFonts w:cs="v4.2.0"/>
                <w:bCs/>
                <w:highlight w:val="lightGray"/>
              </w:rPr>
              <w:t>2: Cell 2</w:t>
            </w:r>
          </w:p>
        </w:tc>
        <w:tc>
          <w:tcPr>
            <w:tcW w:w="1956" w:type="dxa"/>
            <w:tcBorders>
              <w:top w:val="single" w:sz="4" w:space="0" w:color="auto"/>
              <w:left w:val="single" w:sz="4" w:space="0" w:color="auto"/>
              <w:bottom w:val="single" w:sz="4" w:space="0" w:color="auto"/>
              <w:right w:val="single" w:sz="4" w:space="0" w:color="auto"/>
            </w:tcBorders>
          </w:tcPr>
          <w:p w14:paraId="08E382F5" w14:textId="77777777" w:rsidR="00AF6989" w:rsidRPr="00AF6989" w:rsidRDefault="00AF6989" w:rsidP="00451B4C">
            <w:pPr>
              <w:pStyle w:val="TAC"/>
              <w:rPr>
                <w:b/>
                <w:highlight w:val="lightGray"/>
              </w:rPr>
            </w:pPr>
          </w:p>
        </w:tc>
      </w:tr>
      <w:tr w:rsidR="00AF6989" w:rsidRPr="00AF6989" w14:paraId="5D410350" w14:textId="77777777" w:rsidTr="00451B4C">
        <w:trPr>
          <w:cantSplit/>
          <w:jc w:val="center"/>
        </w:trPr>
        <w:tc>
          <w:tcPr>
            <w:tcW w:w="3256" w:type="dxa"/>
            <w:tcBorders>
              <w:top w:val="single" w:sz="4" w:space="0" w:color="auto"/>
              <w:left w:val="single" w:sz="4" w:space="0" w:color="auto"/>
              <w:bottom w:val="nil"/>
              <w:right w:val="single" w:sz="4" w:space="0" w:color="auto"/>
            </w:tcBorders>
            <w:shd w:val="clear" w:color="auto" w:fill="auto"/>
            <w:hideMark/>
          </w:tcPr>
          <w:p w14:paraId="410DD87E" w14:textId="77777777" w:rsidR="00AF6989" w:rsidRPr="00AF6989" w:rsidRDefault="00AF6989" w:rsidP="00451B4C">
            <w:pPr>
              <w:pStyle w:val="TAL"/>
              <w:rPr>
                <w:highlight w:val="lightGray"/>
                <w:lang w:val="it-IT" w:eastAsia="zh-CN"/>
              </w:rPr>
            </w:pPr>
            <w:r w:rsidRPr="00AF6989">
              <w:rPr>
                <w:highlight w:val="lightGray"/>
                <w:lang w:val="it-IT" w:eastAsia="zh-CN"/>
              </w:rPr>
              <w:t>SSB configuration</w:t>
            </w:r>
          </w:p>
        </w:tc>
        <w:tc>
          <w:tcPr>
            <w:tcW w:w="708" w:type="dxa"/>
            <w:tcBorders>
              <w:top w:val="single" w:sz="4" w:space="0" w:color="auto"/>
              <w:left w:val="single" w:sz="4" w:space="0" w:color="auto"/>
              <w:bottom w:val="nil"/>
              <w:right w:val="single" w:sz="4" w:space="0" w:color="auto"/>
            </w:tcBorders>
            <w:shd w:val="clear" w:color="auto" w:fill="auto"/>
          </w:tcPr>
          <w:p w14:paraId="4B3743F2" w14:textId="77777777" w:rsidR="00AF6989" w:rsidRPr="00AF6989" w:rsidRDefault="00AF6989" w:rsidP="00451B4C">
            <w:pPr>
              <w:pStyle w:val="TAC"/>
              <w:rPr>
                <w:highlight w:val="lightGray"/>
                <w:lang w:val="it-IT"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2368384"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060284F"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SSB.1 FR1</w:t>
            </w:r>
          </w:p>
        </w:tc>
        <w:tc>
          <w:tcPr>
            <w:tcW w:w="1956" w:type="dxa"/>
            <w:tcBorders>
              <w:top w:val="single" w:sz="4" w:space="0" w:color="auto"/>
              <w:left w:val="single" w:sz="4" w:space="0" w:color="auto"/>
              <w:bottom w:val="single" w:sz="4" w:space="0" w:color="auto"/>
              <w:right w:val="single" w:sz="4" w:space="0" w:color="auto"/>
            </w:tcBorders>
          </w:tcPr>
          <w:p w14:paraId="23F731DF" w14:textId="77777777" w:rsidR="00AF6989" w:rsidRPr="00AF6989" w:rsidRDefault="00AF6989" w:rsidP="00451B4C">
            <w:pPr>
              <w:pStyle w:val="TAC"/>
              <w:rPr>
                <w:rFonts w:cs="v4.2.0"/>
                <w:bCs/>
                <w:highlight w:val="lightGray"/>
                <w:lang w:eastAsia="zh-CN"/>
              </w:rPr>
            </w:pPr>
          </w:p>
        </w:tc>
      </w:tr>
      <w:tr w:rsidR="00AF6989" w:rsidRPr="00AF6989" w14:paraId="5E3A2871" w14:textId="77777777" w:rsidTr="00451B4C">
        <w:trPr>
          <w:cantSplit/>
          <w:trHeight w:val="45"/>
          <w:jc w:val="center"/>
        </w:trPr>
        <w:tc>
          <w:tcPr>
            <w:tcW w:w="3256" w:type="dxa"/>
            <w:tcBorders>
              <w:top w:val="nil"/>
              <w:left w:val="single" w:sz="4" w:space="0" w:color="auto"/>
              <w:bottom w:val="single" w:sz="4" w:space="0" w:color="auto"/>
              <w:right w:val="single" w:sz="4" w:space="0" w:color="auto"/>
            </w:tcBorders>
            <w:shd w:val="clear" w:color="auto" w:fill="auto"/>
            <w:hideMark/>
          </w:tcPr>
          <w:p w14:paraId="222902F5" w14:textId="77777777" w:rsidR="00AF6989" w:rsidRPr="00AF6989" w:rsidRDefault="00AF6989" w:rsidP="00451B4C">
            <w:pPr>
              <w:pStyle w:val="TAL"/>
              <w:rPr>
                <w:highlight w:val="lightGray"/>
                <w:lang w:val="it-IT"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1A634440" w14:textId="77777777" w:rsidR="00AF6989" w:rsidRPr="00AF6989" w:rsidRDefault="00AF6989" w:rsidP="00451B4C">
            <w:pPr>
              <w:pStyle w:val="TAC"/>
              <w:rPr>
                <w:highlight w:val="lightGray"/>
                <w:lang w:val="it-IT" w:eastAsia="zh-CN"/>
              </w:rPr>
            </w:pPr>
          </w:p>
        </w:tc>
        <w:tc>
          <w:tcPr>
            <w:tcW w:w="1985" w:type="dxa"/>
            <w:tcBorders>
              <w:top w:val="single" w:sz="4" w:space="0" w:color="auto"/>
              <w:left w:val="single" w:sz="4" w:space="0" w:color="auto"/>
              <w:right w:val="single" w:sz="4" w:space="0" w:color="auto"/>
            </w:tcBorders>
            <w:hideMark/>
          </w:tcPr>
          <w:p w14:paraId="6D3E1D85"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2</w:t>
            </w:r>
          </w:p>
        </w:tc>
        <w:tc>
          <w:tcPr>
            <w:tcW w:w="1701" w:type="dxa"/>
            <w:tcBorders>
              <w:top w:val="single" w:sz="4" w:space="0" w:color="auto"/>
              <w:left w:val="single" w:sz="4" w:space="0" w:color="auto"/>
              <w:right w:val="single" w:sz="4" w:space="0" w:color="auto"/>
            </w:tcBorders>
            <w:hideMark/>
          </w:tcPr>
          <w:p w14:paraId="02FF6218"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SSB.2 FR1</w:t>
            </w:r>
          </w:p>
        </w:tc>
        <w:tc>
          <w:tcPr>
            <w:tcW w:w="1956" w:type="dxa"/>
            <w:tcBorders>
              <w:top w:val="single" w:sz="4" w:space="0" w:color="auto"/>
              <w:left w:val="single" w:sz="4" w:space="0" w:color="auto"/>
              <w:right w:val="single" w:sz="4" w:space="0" w:color="auto"/>
            </w:tcBorders>
          </w:tcPr>
          <w:p w14:paraId="1A62E00E" w14:textId="77777777" w:rsidR="00AF6989" w:rsidRPr="00AF6989" w:rsidRDefault="00AF6989" w:rsidP="00451B4C">
            <w:pPr>
              <w:pStyle w:val="TAC"/>
              <w:rPr>
                <w:rFonts w:cs="v4.2.0"/>
                <w:bCs/>
                <w:highlight w:val="lightGray"/>
                <w:lang w:eastAsia="zh-CN"/>
              </w:rPr>
            </w:pPr>
          </w:p>
        </w:tc>
      </w:tr>
      <w:tr w:rsidR="00AF6989" w:rsidRPr="00AF6989" w14:paraId="6EFFA64A" w14:textId="77777777" w:rsidTr="00451B4C">
        <w:trPr>
          <w:cantSplit/>
          <w:trHeight w:val="51"/>
          <w:jc w:val="center"/>
        </w:trPr>
        <w:tc>
          <w:tcPr>
            <w:tcW w:w="3256" w:type="dxa"/>
            <w:tcBorders>
              <w:top w:val="single" w:sz="4" w:space="0" w:color="auto"/>
              <w:left w:val="single" w:sz="4" w:space="0" w:color="auto"/>
              <w:bottom w:val="nil"/>
              <w:right w:val="single" w:sz="4" w:space="0" w:color="auto"/>
            </w:tcBorders>
            <w:shd w:val="clear" w:color="auto" w:fill="auto"/>
            <w:hideMark/>
          </w:tcPr>
          <w:p w14:paraId="782E6019" w14:textId="77777777" w:rsidR="00AF6989" w:rsidRPr="00AF6989" w:rsidRDefault="00AF6989" w:rsidP="00451B4C">
            <w:pPr>
              <w:pStyle w:val="TAL"/>
              <w:rPr>
                <w:highlight w:val="lightGray"/>
                <w:lang w:val="it-IT" w:eastAsia="zh-CN"/>
              </w:rPr>
            </w:pPr>
            <w:r w:rsidRPr="00AF6989">
              <w:rPr>
                <w:highlight w:val="lightGray"/>
                <w:lang w:val="it-IT" w:eastAsia="zh-CN"/>
              </w:rPr>
              <w:t>SMTC configuration</w:t>
            </w:r>
          </w:p>
        </w:tc>
        <w:tc>
          <w:tcPr>
            <w:tcW w:w="708" w:type="dxa"/>
            <w:tcBorders>
              <w:top w:val="single" w:sz="4" w:space="0" w:color="auto"/>
              <w:left w:val="single" w:sz="4" w:space="0" w:color="auto"/>
              <w:bottom w:val="nil"/>
              <w:right w:val="single" w:sz="4" w:space="0" w:color="auto"/>
            </w:tcBorders>
            <w:shd w:val="clear" w:color="auto" w:fill="auto"/>
          </w:tcPr>
          <w:p w14:paraId="26299240" w14:textId="77777777" w:rsidR="00AF6989" w:rsidRPr="00AF6989" w:rsidRDefault="00AF6989" w:rsidP="00451B4C">
            <w:pPr>
              <w:pStyle w:val="TAC"/>
              <w:rPr>
                <w:highlight w:val="lightGray"/>
                <w:lang w:val="it-IT" w:eastAsia="zh-CN"/>
              </w:rPr>
            </w:pPr>
          </w:p>
        </w:tc>
        <w:tc>
          <w:tcPr>
            <w:tcW w:w="1985" w:type="dxa"/>
            <w:tcBorders>
              <w:top w:val="single" w:sz="4" w:space="0" w:color="auto"/>
              <w:left w:val="single" w:sz="4" w:space="0" w:color="auto"/>
              <w:right w:val="single" w:sz="4" w:space="0" w:color="auto"/>
            </w:tcBorders>
          </w:tcPr>
          <w:p w14:paraId="23DC5BC5"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1</w:t>
            </w:r>
          </w:p>
        </w:tc>
        <w:tc>
          <w:tcPr>
            <w:tcW w:w="1701" w:type="dxa"/>
            <w:tcBorders>
              <w:top w:val="single" w:sz="4" w:space="0" w:color="auto"/>
              <w:left w:val="single" w:sz="4" w:space="0" w:color="auto"/>
              <w:right w:val="single" w:sz="4" w:space="0" w:color="auto"/>
            </w:tcBorders>
          </w:tcPr>
          <w:p w14:paraId="57B96916"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SMTC.1</w:t>
            </w:r>
          </w:p>
        </w:tc>
        <w:tc>
          <w:tcPr>
            <w:tcW w:w="1956" w:type="dxa"/>
            <w:tcBorders>
              <w:top w:val="single" w:sz="4" w:space="0" w:color="auto"/>
              <w:left w:val="single" w:sz="4" w:space="0" w:color="auto"/>
              <w:right w:val="single" w:sz="4" w:space="0" w:color="auto"/>
            </w:tcBorders>
          </w:tcPr>
          <w:p w14:paraId="7F0146A2" w14:textId="77777777" w:rsidR="00AF6989" w:rsidRPr="00AF6989" w:rsidRDefault="00AF6989" w:rsidP="00451B4C">
            <w:pPr>
              <w:pStyle w:val="TAC"/>
              <w:rPr>
                <w:rFonts w:cs="v4.2.0"/>
                <w:bCs/>
                <w:highlight w:val="lightGray"/>
                <w:lang w:eastAsia="zh-CN"/>
              </w:rPr>
            </w:pPr>
          </w:p>
        </w:tc>
      </w:tr>
      <w:tr w:rsidR="00AF6989" w:rsidRPr="00AF6989" w14:paraId="5EA57550" w14:textId="77777777" w:rsidTr="00451B4C">
        <w:trPr>
          <w:cantSplit/>
          <w:jc w:val="center"/>
        </w:trPr>
        <w:tc>
          <w:tcPr>
            <w:tcW w:w="3256" w:type="dxa"/>
            <w:tcBorders>
              <w:top w:val="nil"/>
              <w:left w:val="single" w:sz="4" w:space="0" w:color="auto"/>
              <w:bottom w:val="single" w:sz="4" w:space="0" w:color="auto"/>
              <w:right w:val="single" w:sz="4" w:space="0" w:color="auto"/>
            </w:tcBorders>
            <w:shd w:val="clear" w:color="auto" w:fill="auto"/>
            <w:hideMark/>
          </w:tcPr>
          <w:p w14:paraId="609B6562" w14:textId="77777777" w:rsidR="00AF6989" w:rsidRPr="00AF6989" w:rsidRDefault="00AF6989" w:rsidP="00451B4C">
            <w:pPr>
              <w:pStyle w:val="TAL"/>
              <w:rPr>
                <w:highlight w:val="lightGray"/>
                <w:lang w:val="it-IT"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48D4E39" w14:textId="77777777" w:rsidR="00AF6989" w:rsidRPr="00AF6989" w:rsidRDefault="00AF6989" w:rsidP="00451B4C">
            <w:pPr>
              <w:pStyle w:val="TAC"/>
              <w:rPr>
                <w:highlight w:val="lightGray"/>
                <w:lang w:val="it-IT" w:eastAsia="zh-CN"/>
              </w:rPr>
            </w:pPr>
          </w:p>
        </w:tc>
        <w:tc>
          <w:tcPr>
            <w:tcW w:w="1985" w:type="dxa"/>
            <w:tcBorders>
              <w:top w:val="single" w:sz="4" w:space="0" w:color="auto"/>
              <w:left w:val="single" w:sz="4" w:space="0" w:color="auto"/>
              <w:bottom w:val="single" w:sz="4" w:space="0" w:color="auto"/>
              <w:right w:val="single" w:sz="4" w:space="0" w:color="auto"/>
            </w:tcBorders>
            <w:hideMark/>
          </w:tcPr>
          <w:p w14:paraId="7BFEB094"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4C90FBB"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606D5D69" w14:textId="77777777" w:rsidR="00AF6989" w:rsidRPr="00AF6989" w:rsidRDefault="00AF6989" w:rsidP="00451B4C">
            <w:pPr>
              <w:pStyle w:val="TAC"/>
              <w:rPr>
                <w:rFonts w:cs="v4.2.0"/>
                <w:bCs/>
                <w:highlight w:val="lightGray"/>
                <w:lang w:eastAsia="zh-CN"/>
              </w:rPr>
            </w:pPr>
          </w:p>
        </w:tc>
      </w:tr>
      <w:tr w:rsidR="00AF6989" w:rsidRPr="00AF6989" w14:paraId="3639BCE2" w14:textId="77777777" w:rsidTr="00451B4C">
        <w:trPr>
          <w:cantSplit/>
          <w:trHeight w:val="115"/>
          <w:jc w:val="center"/>
        </w:trPr>
        <w:tc>
          <w:tcPr>
            <w:tcW w:w="3256" w:type="dxa"/>
            <w:tcBorders>
              <w:top w:val="single" w:sz="4" w:space="0" w:color="auto"/>
              <w:left w:val="single" w:sz="4" w:space="0" w:color="auto"/>
              <w:bottom w:val="nil"/>
              <w:right w:val="single" w:sz="4" w:space="0" w:color="auto"/>
            </w:tcBorders>
            <w:shd w:val="clear" w:color="auto" w:fill="auto"/>
          </w:tcPr>
          <w:p w14:paraId="0C9254AF" w14:textId="77777777" w:rsidR="00AF6989" w:rsidRPr="00AF6989" w:rsidRDefault="00AF6989" w:rsidP="00451B4C">
            <w:pPr>
              <w:pStyle w:val="TAL"/>
              <w:rPr>
                <w:rFonts w:eastAsiaTheme="minorEastAsia"/>
                <w:highlight w:val="lightGray"/>
              </w:rPr>
            </w:pPr>
            <w:r w:rsidRPr="00AF6989">
              <w:rPr>
                <w:rFonts w:eastAsiaTheme="minorEastAsia"/>
                <w:highlight w:val="lightGray"/>
              </w:rPr>
              <w:t>CLI-RSSI</w:t>
            </w:r>
            <w:r w:rsidRPr="00AF6989">
              <w:rPr>
                <w:rFonts w:eastAsiaTheme="minorEastAsia" w:hint="eastAsia"/>
                <w:highlight w:val="lightGray"/>
              </w:rPr>
              <w:t xml:space="preserve"> configuration</w:t>
            </w:r>
          </w:p>
        </w:tc>
        <w:tc>
          <w:tcPr>
            <w:tcW w:w="708" w:type="dxa"/>
            <w:tcBorders>
              <w:top w:val="single" w:sz="4" w:space="0" w:color="auto"/>
              <w:left w:val="single" w:sz="4" w:space="0" w:color="auto"/>
              <w:bottom w:val="nil"/>
              <w:right w:val="single" w:sz="4" w:space="0" w:color="auto"/>
            </w:tcBorders>
            <w:shd w:val="clear" w:color="auto" w:fill="auto"/>
          </w:tcPr>
          <w:p w14:paraId="64C77026" w14:textId="77777777" w:rsidR="00AF6989" w:rsidRPr="00AF6989" w:rsidRDefault="00AF6989" w:rsidP="00451B4C">
            <w:pPr>
              <w:pStyle w:val="TAC"/>
              <w:rPr>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522652F2"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1</w:t>
            </w:r>
          </w:p>
        </w:tc>
        <w:tc>
          <w:tcPr>
            <w:tcW w:w="1701" w:type="dxa"/>
            <w:tcBorders>
              <w:top w:val="single" w:sz="4" w:space="0" w:color="auto"/>
              <w:left w:val="single" w:sz="4" w:space="0" w:color="auto"/>
              <w:bottom w:val="single" w:sz="4" w:space="0" w:color="auto"/>
              <w:right w:val="single" w:sz="4" w:space="0" w:color="auto"/>
            </w:tcBorders>
          </w:tcPr>
          <w:p w14:paraId="2348F265"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CLI-RSSIConf.1</w:t>
            </w:r>
          </w:p>
        </w:tc>
        <w:tc>
          <w:tcPr>
            <w:tcW w:w="1956" w:type="dxa"/>
            <w:tcBorders>
              <w:top w:val="single" w:sz="4" w:space="0" w:color="auto"/>
              <w:left w:val="single" w:sz="4" w:space="0" w:color="auto"/>
              <w:bottom w:val="nil"/>
              <w:right w:val="single" w:sz="4" w:space="0" w:color="auto"/>
            </w:tcBorders>
            <w:shd w:val="clear" w:color="auto" w:fill="auto"/>
          </w:tcPr>
          <w:p w14:paraId="4087D66C" w14:textId="77777777" w:rsidR="00AF6989" w:rsidRPr="00AF6989" w:rsidRDefault="00AF6989" w:rsidP="00451B4C">
            <w:pPr>
              <w:pStyle w:val="TAC"/>
              <w:rPr>
                <w:rFonts w:eastAsiaTheme="minorEastAsia"/>
                <w:highlight w:val="lightGray"/>
              </w:rPr>
            </w:pPr>
            <w:r w:rsidRPr="00AF6989">
              <w:rPr>
                <w:highlight w:val="lightGray"/>
              </w:rPr>
              <w:t>Table A.4.6.5.2.2-3</w:t>
            </w:r>
          </w:p>
        </w:tc>
      </w:tr>
      <w:tr w:rsidR="00AF6989" w:rsidRPr="00AF6989" w14:paraId="170FD419" w14:textId="77777777" w:rsidTr="00451B4C">
        <w:trPr>
          <w:cantSplit/>
          <w:trHeight w:val="97"/>
          <w:jc w:val="center"/>
        </w:trPr>
        <w:tc>
          <w:tcPr>
            <w:tcW w:w="3256" w:type="dxa"/>
            <w:tcBorders>
              <w:top w:val="nil"/>
              <w:left w:val="single" w:sz="4" w:space="0" w:color="auto"/>
              <w:bottom w:val="single" w:sz="4" w:space="0" w:color="auto"/>
              <w:right w:val="single" w:sz="4" w:space="0" w:color="auto"/>
            </w:tcBorders>
            <w:shd w:val="clear" w:color="auto" w:fill="auto"/>
          </w:tcPr>
          <w:p w14:paraId="60100729" w14:textId="77777777" w:rsidR="00AF6989" w:rsidRPr="00AF6989" w:rsidRDefault="00AF6989" w:rsidP="00451B4C">
            <w:pPr>
              <w:pStyle w:val="TAL"/>
              <w:rPr>
                <w:rFonts w:eastAsiaTheme="minorEastAsia"/>
                <w:highlight w:val="lightGray"/>
              </w:rPr>
            </w:pPr>
          </w:p>
        </w:tc>
        <w:tc>
          <w:tcPr>
            <w:tcW w:w="708" w:type="dxa"/>
            <w:tcBorders>
              <w:top w:val="nil"/>
              <w:left w:val="single" w:sz="4" w:space="0" w:color="auto"/>
              <w:bottom w:val="single" w:sz="4" w:space="0" w:color="auto"/>
              <w:right w:val="single" w:sz="4" w:space="0" w:color="auto"/>
            </w:tcBorders>
            <w:shd w:val="clear" w:color="auto" w:fill="auto"/>
          </w:tcPr>
          <w:p w14:paraId="61EFA0A9" w14:textId="77777777" w:rsidR="00AF6989" w:rsidRPr="00AF6989" w:rsidRDefault="00AF6989" w:rsidP="00451B4C">
            <w:pPr>
              <w:pStyle w:val="TAC"/>
              <w:rPr>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40F35B65"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2</w:t>
            </w:r>
          </w:p>
        </w:tc>
        <w:tc>
          <w:tcPr>
            <w:tcW w:w="1701" w:type="dxa"/>
            <w:tcBorders>
              <w:top w:val="single" w:sz="4" w:space="0" w:color="auto"/>
              <w:left w:val="single" w:sz="4" w:space="0" w:color="auto"/>
              <w:bottom w:val="single" w:sz="4" w:space="0" w:color="auto"/>
              <w:right w:val="single" w:sz="4" w:space="0" w:color="auto"/>
            </w:tcBorders>
          </w:tcPr>
          <w:p w14:paraId="53061006" w14:textId="77777777" w:rsidR="00AF6989" w:rsidRPr="00AF6989" w:rsidRDefault="00AF6989" w:rsidP="00451B4C">
            <w:pPr>
              <w:pStyle w:val="TAC"/>
              <w:rPr>
                <w:rFonts w:cs="v4.2.0"/>
                <w:bCs/>
                <w:highlight w:val="lightGray"/>
                <w:lang w:eastAsia="zh-CN"/>
              </w:rPr>
            </w:pPr>
            <w:r w:rsidRPr="00AF6989">
              <w:rPr>
                <w:rFonts w:cs="v4.2.0"/>
                <w:bCs/>
                <w:highlight w:val="lightGray"/>
                <w:lang w:eastAsia="zh-CN"/>
              </w:rPr>
              <w:t>CLI-RSSIConf.2</w:t>
            </w:r>
          </w:p>
        </w:tc>
        <w:tc>
          <w:tcPr>
            <w:tcW w:w="1956" w:type="dxa"/>
            <w:tcBorders>
              <w:top w:val="nil"/>
              <w:left w:val="single" w:sz="4" w:space="0" w:color="auto"/>
              <w:bottom w:val="single" w:sz="4" w:space="0" w:color="auto"/>
              <w:right w:val="single" w:sz="4" w:space="0" w:color="auto"/>
            </w:tcBorders>
            <w:shd w:val="clear" w:color="auto" w:fill="auto"/>
          </w:tcPr>
          <w:p w14:paraId="2AA1AA52" w14:textId="77777777" w:rsidR="00AF6989" w:rsidRPr="00AF6989" w:rsidRDefault="00AF6989" w:rsidP="00451B4C">
            <w:pPr>
              <w:pStyle w:val="TAC"/>
              <w:rPr>
                <w:rFonts w:eastAsiaTheme="minorEastAsia"/>
                <w:highlight w:val="lightGray"/>
              </w:rPr>
            </w:pPr>
          </w:p>
        </w:tc>
      </w:tr>
      <w:tr w:rsidR="00AF6989" w:rsidRPr="00AF6989" w14:paraId="6EA0AC49"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548816C" w14:textId="77777777" w:rsidR="00AF6989" w:rsidRPr="00AF6989" w:rsidRDefault="00AF6989" w:rsidP="00451B4C">
            <w:pPr>
              <w:pStyle w:val="TAL"/>
              <w:rPr>
                <w:rFonts w:cs="Arial"/>
                <w:highlight w:val="lightGray"/>
              </w:rPr>
            </w:pPr>
            <w:r w:rsidRPr="00AF6989">
              <w:rPr>
                <w:highlight w:val="lightGray"/>
              </w:rPr>
              <w:t>CP length</w:t>
            </w:r>
          </w:p>
        </w:tc>
        <w:tc>
          <w:tcPr>
            <w:tcW w:w="708" w:type="dxa"/>
            <w:tcBorders>
              <w:top w:val="single" w:sz="4" w:space="0" w:color="auto"/>
              <w:left w:val="single" w:sz="4" w:space="0" w:color="auto"/>
              <w:bottom w:val="single" w:sz="4" w:space="0" w:color="auto"/>
              <w:right w:val="single" w:sz="4" w:space="0" w:color="auto"/>
            </w:tcBorders>
          </w:tcPr>
          <w:p w14:paraId="5999EADE" w14:textId="77777777" w:rsidR="00AF6989" w:rsidRPr="00AF6989" w:rsidRDefault="00AF6989" w:rsidP="00451B4C">
            <w:pPr>
              <w:pStyle w:val="TAC"/>
              <w:rPr>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00D4304D" w14:textId="77777777" w:rsidR="00AF6989" w:rsidRPr="00AF6989" w:rsidRDefault="00AF6989" w:rsidP="00451B4C">
            <w:pPr>
              <w:pStyle w:val="TAC"/>
              <w:rPr>
                <w:rFonts w:cs="v4.2.0"/>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674DB1CB" w14:textId="77777777" w:rsidR="00AF6989" w:rsidRPr="00AF6989" w:rsidRDefault="00AF6989" w:rsidP="00451B4C">
            <w:pPr>
              <w:pStyle w:val="TAC"/>
              <w:rPr>
                <w:highlight w:val="lightGray"/>
              </w:rPr>
            </w:pPr>
            <w:r w:rsidRPr="00AF6989">
              <w:rPr>
                <w:rFonts w:cs="v4.2.0"/>
                <w:highlight w:val="lightGray"/>
              </w:rPr>
              <w:t>Normal</w:t>
            </w:r>
          </w:p>
        </w:tc>
        <w:tc>
          <w:tcPr>
            <w:tcW w:w="1956" w:type="dxa"/>
            <w:tcBorders>
              <w:top w:val="single" w:sz="4" w:space="0" w:color="auto"/>
              <w:left w:val="single" w:sz="4" w:space="0" w:color="auto"/>
              <w:bottom w:val="single" w:sz="4" w:space="0" w:color="auto"/>
              <w:right w:val="single" w:sz="4" w:space="0" w:color="auto"/>
            </w:tcBorders>
          </w:tcPr>
          <w:p w14:paraId="2AAA9EF3" w14:textId="77777777" w:rsidR="00AF6989" w:rsidRPr="00AF6989" w:rsidRDefault="00AF6989" w:rsidP="00451B4C">
            <w:pPr>
              <w:pStyle w:val="TAC"/>
              <w:rPr>
                <w:highlight w:val="lightGray"/>
              </w:rPr>
            </w:pPr>
          </w:p>
        </w:tc>
      </w:tr>
      <w:tr w:rsidR="00AF6989" w:rsidRPr="00AF6989" w14:paraId="454CB807" w14:textId="77777777" w:rsidTr="00451B4C">
        <w:trPr>
          <w:cantSplit/>
          <w:trHeight w:val="71"/>
          <w:jc w:val="center"/>
        </w:trPr>
        <w:tc>
          <w:tcPr>
            <w:tcW w:w="3256" w:type="dxa"/>
            <w:tcBorders>
              <w:top w:val="single" w:sz="4" w:space="0" w:color="auto"/>
              <w:left w:val="single" w:sz="4" w:space="0" w:color="auto"/>
              <w:bottom w:val="nil"/>
              <w:right w:val="single" w:sz="4" w:space="0" w:color="auto"/>
            </w:tcBorders>
            <w:shd w:val="clear" w:color="auto" w:fill="auto"/>
          </w:tcPr>
          <w:p w14:paraId="24FE6ED2" w14:textId="77777777" w:rsidR="00AF6989" w:rsidRPr="00AF6989" w:rsidRDefault="00AF6989" w:rsidP="00451B4C">
            <w:pPr>
              <w:pStyle w:val="TAL"/>
              <w:rPr>
                <w:highlight w:val="lightGray"/>
              </w:rPr>
            </w:pPr>
            <w:r w:rsidRPr="00AF6989">
              <w:rPr>
                <w:highlight w:val="lightGray"/>
              </w:rPr>
              <w:t>i1-Threshold</w:t>
            </w:r>
          </w:p>
        </w:tc>
        <w:tc>
          <w:tcPr>
            <w:tcW w:w="708" w:type="dxa"/>
            <w:tcBorders>
              <w:top w:val="single" w:sz="4" w:space="0" w:color="auto"/>
              <w:left w:val="single" w:sz="4" w:space="0" w:color="auto"/>
              <w:bottom w:val="nil"/>
              <w:right w:val="single" w:sz="4" w:space="0" w:color="auto"/>
            </w:tcBorders>
            <w:shd w:val="clear" w:color="auto" w:fill="auto"/>
          </w:tcPr>
          <w:p w14:paraId="4FEE4355"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dBm</w:t>
            </w:r>
          </w:p>
        </w:tc>
        <w:tc>
          <w:tcPr>
            <w:tcW w:w="1985" w:type="dxa"/>
            <w:tcBorders>
              <w:top w:val="single" w:sz="4" w:space="0" w:color="auto"/>
              <w:left w:val="single" w:sz="4" w:space="0" w:color="auto"/>
              <w:bottom w:val="single" w:sz="4" w:space="0" w:color="auto"/>
              <w:right w:val="single" w:sz="4" w:space="0" w:color="auto"/>
            </w:tcBorders>
          </w:tcPr>
          <w:p w14:paraId="0299F3F1"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1</w:t>
            </w:r>
          </w:p>
        </w:tc>
        <w:tc>
          <w:tcPr>
            <w:tcW w:w="1701" w:type="dxa"/>
            <w:tcBorders>
              <w:top w:val="single" w:sz="4" w:space="0" w:color="auto"/>
              <w:left w:val="single" w:sz="4" w:space="0" w:color="auto"/>
              <w:bottom w:val="single" w:sz="4" w:space="0" w:color="auto"/>
              <w:right w:val="single" w:sz="4" w:space="0" w:color="auto"/>
            </w:tcBorders>
          </w:tcPr>
          <w:p w14:paraId="673012C8" w14:textId="77777777" w:rsidR="00AF6989" w:rsidRPr="00AF6989" w:rsidRDefault="00AF6989" w:rsidP="00451B4C">
            <w:pPr>
              <w:pStyle w:val="TAC"/>
              <w:rPr>
                <w:rFonts w:cs="v4.2.0"/>
                <w:highlight w:val="lightGray"/>
                <w:lang w:eastAsia="zh-CN"/>
              </w:rPr>
            </w:pPr>
            <w:r w:rsidRPr="00AF6989">
              <w:rPr>
                <w:rFonts w:cs="v4.2.0"/>
                <w:highlight w:val="lightGray"/>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3A4D5F45" w14:textId="77777777" w:rsidR="00AF6989" w:rsidRPr="00AF6989" w:rsidRDefault="00AF6989" w:rsidP="00451B4C">
            <w:pPr>
              <w:pStyle w:val="TAC"/>
              <w:rPr>
                <w:highlight w:val="lightGray"/>
              </w:rPr>
            </w:pPr>
          </w:p>
        </w:tc>
      </w:tr>
      <w:tr w:rsidR="00AF6989" w:rsidRPr="00AF6989" w14:paraId="0B802224" w14:textId="77777777" w:rsidTr="00451B4C">
        <w:trPr>
          <w:cantSplit/>
          <w:trHeight w:val="141"/>
          <w:jc w:val="center"/>
        </w:trPr>
        <w:tc>
          <w:tcPr>
            <w:tcW w:w="3256" w:type="dxa"/>
            <w:tcBorders>
              <w:top w:val="nil"/>
              <w:left w:val="single" w:sz="4" w:space="0" w:color="auto"/>
              <w:bottom w:val="single" w:sz="4" w:space="0" w:color="auto"/>
              <w:right w:val="single" w:sz="4" w:space="0" w:color="auto"/>
            </w:tcBorders>
            <w:shd w:val="clear" w:color="auto" w:fill="auto"/>
          </w:tcPr>
          <w:p w14:paraId="2B3CB5D7" w14:textId="77777777" w:rsidR="00AF6989" w:rsidRPr="00AF6989" w:rsidRDefault="00AF6989" w:rsidP="00451B4C">
            <w:pPr>
              <w:pStyle w:val="TAL"/>
              <w:rPr>
                <w:highlight w:val="lightGray"/>
              </w:rPr>
            </w:pPr>
          </w:p>
        </w:tc>
        <w:tc>
          <w:tcPr>
            <w:tcW w:w="708" w:type="dxa"/>
            <w:tcBorders>
              <w:top w:val="nil"/>
              <w:left w:val="single" w:sz="4" w:space="0" w:color="auto"/>
              <w:bottom w:val="single" w:sz="4" w:space="0" w:color="auto"/>
              <w:right w:val="single" w:sz="4" w:space="0" w:color="auto"/>
            </w:tcBorders>
            <w:shd w:val="clear" w:color="auto" w:fill="auto"/>
          </w:tcPr>
          <w:p w14:paraId="5318D604" w14:textId="77777777" w:rsidR="00AF6989" w:rsidRPr="00AF6989" w:rsidRDefault="00AF6989" w:rsidP="00451B4C">
            <w:pPr>
              <w:pStyle w:val="TAC"/>
              <w:rPr>
                <w:rFonts w:eastAsiaTheme="minorEastAsia" w:cs="v4.2.0"/>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7AD73A48"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2</w:t>
            </w:r>
          </w:p>
        </w:tc>
        <w:tc>
          <w:tcPr>
            <w:tcW w:w="1701" w:type="dxa"/>
            <w:tcBorders>
              <w:top w:val="single" w:sz="4" w:space="0" w:color="auto"/>
              <w:left w:val="single" w:sz="4" w:space="0" w:color="auto"/>
              <w:bottom w:val="single" w:sz="4" w:space="0" w:color="auto"/>
              <w:right w:val="single" w:sz="4" w:space="0" w:color="auto"/>
            </w:tcBorders>
          </w:tcPr>
          <w:p w14:paraId="2DE3CC66" w14:textId="77777777" w:rsidR="00AF6989" w:rsidRPr="00AF6989" w:rsidRDefault="00AF6989" w:rsidP="00451B4C">
            <w:pPr>
              <w:pStyle w:val="TAC"/>
              <w:rPr>
                <w:rFonts w:cs="v4.2.0"/>
                <w:highlight w:val="lightGray"/>
                <w:lang w:eastAsia="zh-CN"/>
              </w:rPr>
            </w:pPr>
            <w:r w:rsidRPr="00AF6989">
              <w:rPr>
                <w:rFonts w:cs="v4.2.0"/>
                <w:highlight w:val="lightGray"/>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172542CB" w14:textId="77777777" w:rsidR="00AF6989" w:rsidRPr="00AF6989" w:rsidRDefault="00AF6989" w:rsidP="00451B4C">
            <w:pPr>
              <w:pStyle w:val="TAC"/>
              <w:rPr>
                <w:highlight w:val="lightGray"/>
              </w:rPr>
            </w:pPr>
          </w:p>
        </w:tc>
      </w:tr>
      <w:tr w:rsidR="00AF6989" w:rsidRPr="00AF6989" w14:paraId="1D162132"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DAA81FD" w14:textId="77777777" w:rsidR="00AF6989" w:rsidRPr="00AF6989" w:rsidRDefault="00AF6989" w:rsidP="00451B4C">
            <w:pPr>
              <w:pStyle w:val="TAL"/>
              <w:rPr>
                <w:rFonts w:cs="Arial"/>
                <w:highlight w:val="lightGray"/>
              </w:rPr>
            </w:pPr>
            <w:r w:rsidRPr="00AF6989">
              <w:rPr>
                <w:highlight w:val="lightGray"/>
              </w:rPr>
              <w:t>Hysteresis</w:t>
            </w:r>
          </w:p>
        </w:tc>
        <w:tc>
          <w:tcPr>
            <w:tcW w:w="708" w:type="dxa"/>
            <w:tcBorders>
              <w:top w:val="single" w:sz="4" w:space="0" w:color="auto"/>
              <w:left w:val="single" w:sz="4" w:space="0" w:color="auto"/>
              <w:bottom w:val="single" w:sz="4" w:space="0" w:color="auto"/>
              <w:right w:val="single" w:sz="4" w:space="0" w:color="auto"/>
            </w:tcBorders>
            <w:hideMark/>
          </w:tcPr>
          <w:p w14:paraId="2149A89E" w14:textId="77777777" w:rsidR="00AF6989" w:rsidRPr="00AF6989" w:rsidRDefault="00AF6989" w:rsidP="00451B4C">
            <w:pPr>
              <w:pStyle w:val="TAC"/>
              <w:rPr>
                <w:highlight w:val="lightGray"/>
              </w:rPr>
            </w:pPr>
            <w:r w:rsidRPr="00AF6989">
              <w:rPr>
                <w:rFonts w:cs="v4.2.0"/>
                <w:highlight w:val="lightGray"/>
              </w:rPr>
              <w:t>dB</w:t>
            </w:r>
          </w:p>
        </w:tc>
        <w:tc>
          <w:tcPr>
            <w:tcW w:w="1985" w:type="dxa"/>
            <w:tcBorders>
              <w:top w:val="single" w:sz="4" w:space="0" w:color="auto"/>
              <w:left w:val="single" w:sz="4" w:space="0" w:color="auto"/>
              <w:bottom w:val="single" w:sz="4" w:space="0" w:color="auto"/>
              <w:right w:val="single" w:sz="4" w:space="0" w:color="auto"/>
            </w:tcBorders>
            <w:hideMark/>
          </w:tcPr>
          <w:p w14:paraId="21D689D8" w14:textId="77777777" w:rsidR="00AF6989" w:rsidRPr="00AF6989" w:rsidRDefault="00AF6989" w:rsidP="00451B4C">
            <w:pPr>
              <w:pStyle w:val="TAC"/>
              <w:rPr>
                <w:rFonts w:cs="v4.2.0"/>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3E72F225" w14:textId="77777777" w:rsidR="00AF6989" w:rsidRPr="00AF6989" w:rsidRDefault="00AF6989" w:rsidP="00451B4C">
            <w:pPr>
              <w:pStyle w:val="TAC"/>
              <w:rPr>
                <w:highlight w:val="lightGray"/>
              </w:rPr>
            </w:pPr>
            <w:r w:rsidRPr="00AF6989">
              <w:rPr>
                <w:rFonts w:cs="v4.2.0"/>
                <w:highlight w:val="lightGray"/>
              </w:rPr>
              <w:t>0</w:t>
            </w:r>
          </w:p>
        </w:tc>
        <w:tc>
          <w:tcPr>
            <w:tcW w:w="1956" w:type="dxa"/>
            <w:tcBorders>
              <w:top w:val="single" w:sz="4" w:space="0" w:color="auto"/>
              <w:left w:val="single" w:sz="4" w:space="0" w:color="auto"/>
              <w:bottom w:val="single" w:sz="4" w:space="0" w:color="auto"/>
              <w:right w:val="single" w:sz="4" w:space="0" w:color="auto"/>
            </w:tcBorders>
          </w:tcPr>
          <w:p w14:paraId="5AC044A4" w14:textId="77777777" w:rsidR="00AF6989" w:rsidRPr="00AF6989" w:rsidRDefault="00AF6989" w:rsidP="00451B4C">
            <w:pPr>
              <w:pStyle w:val="TAC"/>
              <w:rPr>
                <w:highlight w:val="lightGray"/>
              </w:rPr>
            </w:pPr>
          </w:p>
        </w:tc>
      </w:tr>
      <w:tr w:rsidR="00AF6989" w:rsidRPr="00AF6989" w14:paraId="34149BA3"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50437EE" w14:textId="77777777" w:rsidR="00AF6989" w:rsidRPr="00AF6989" w:rsidRDefault="00AF6989" w:rsidP="00451B4C">
            <w:pPr>
              <w:pStyle w:val="TAL"/>
              <w:rPr>
                <w:rFonts w:cs="Arial"/>
                <w:highlight w:val="lightGray"/>
              </w:rPr>
            </w:pPr>
            <w:r w:rsidRPr="00AF6989">
              <w:rPr>
                <w:highlight w:val="lightGray"/>
              </w:rPr>
              <w:t>Time To Trigger</w:t>
            </w:r>
          </w:p>
        </w:tc>
        <w:tc>
          <w:tcPr>
            <w:tcW w:w="708" w:type="dxa"/>
            <w:tcBorders>
              <w:top w:val="single" w:sz="4" w:space="0" w:color="auto"/>
              <w:left w:val="single" w:sz="4" w:space="0" w:color="auto"/>
              <w:bottom w:val="single" w:sz="4" w:space="0" w:color="auto"/>
              <w:right w:val="single" w:sz="4" w:space="0" w:color="auto"/>
            </w:tcBorders>
            <w:hideMark/>
          </w:tcPr>
          <w:p w14:paraId="3DE28B37" w14:textId="77777777" w:rsidR="00AF6989" w:rsidRPr="00AF6989" w:rsidRDefault="00AF6989" w:rsidP="00451B4C">
            <w:pPr>
              <w:pStyle w:val="TAC"/>
              <w:rPr>
                <w:highlight w:val="lightGray"/>
              </w:rPr>
            </w:pPr>
            <w:r w:rsidRPr="00AF6989">
              <w:rPr>
                <w:rFonts w:cs="v4.2.0"/>
                <w:highlight w:val="lightGray"/>
              </w:rPr>
              <w:t>s</w:t>
            </w:r>
          </w:p>
        </w:tc>
        <w:tc>
          <w:tcPr>
            <w:tcW w:w="1985" w:type="dxa"/>
            <w:tcBorders>
              <w:top w:val="single" w:sz="4" w:space="0" w:color="auto"/>
              <w:left w:val="single" w:sz="4" w:space="0" w:color="auto"/>
              <w:bottom w:val="single" w:sz="4" w:space="0" w:color="auto"/>
              <w:right w:val="single" w:sz="4" w:space="0" w:color="auto"/>
            </w:tcBorders>
            <w:hideMark/>
          </w:tcPr>
          <w:p w14:paraId="37038A3B" w14:textId="77777777" w:rsidR="00AF6989" w:rsidRPr="00AF6989" w:rsidRDefault="00AF6989" w:rsidP="00451B4C">
            <w:pPr>
              <w:pStyle w:val="TAC"/>
              <w:rPr>
                <w:rFonts w:cs="v4.2.0"/>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1DDADDB1" w14:textId="77777777" w:rsidR="00AF6989" w:rsidRPr="00AF6989" w:rsidRDefault="00AF6989" w:rsidP="00451B4C">
            <w:pPr>
              <w:pStyle w:val="TAC"/>
              <w:rPr>
                <w:highlight w:val="lightGray"/>
              </w:rPr>
            </w:pPr>
            <w:r w:rsidRPr="00AF6989">
              <w:rPr>
                <w:rFonts w:cs="v4.2.0"/>
                <w:highlight w:val="lightGray"/>
              </w:rPr>
              <w:t>0</w:t>
            </w:r>
          </w:p>
        </w:tc>
        <w:tc>
          <w:tcPr>
            <w:tcW w:w="1956" w:type="dxa"/>
            <w:tcBorders>
              <w:top w:val="single" w:sz="4" w:space="0" w:color="auto"/>
              <w:left w:val="single" w:sz="4" w:space="0" w:color="auto"/>
              <w:bottom w:val="single" w:sz="4" w:space="0" w:color="auto"/>
              <w:right w:val="single" w:sz="4" w:space="0" w:color="auto"/>
            </w:tcBorders>
          </w:tcPr>
          <w:p w14:paraId="7077841F" w14:textId="77777777" w:rsidR="00AF6989" w:rsidRPr="00AF6989" w:rsidRDefault="00AF6989" w:rsidP="00451B4C">
            <w:pPr>
              <w:pStyle w:val="TAC"/>
              <w:rPr>
                <w:highlight w:val="lightGray"/>
              </w:rPr>
            </w:pPr>
          </w:p>
        </w:tc>
      </w:tr>
      <w:tr w:rsidR="00AF6989" w:rsidRPr="00AF6989" w14:paraId="7EB37958"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5A39828" w14:textId="77777777" w:rsidR="00AF6989" w:rsidRPr="00AF6989" w:rsidRDefault="00AF6989" w:rsidP="00451B4C">
            <w:pPr>
              <w:pStyle w:val="TAL"/>
              <w:rPr>
                <w:rFonts w:cs="Arial"/>
                <w:highlight w:val="lightGray"/>
              </w:rPr>
            </w:pPr>
            <w:r w:rsidRPr="00AF6989">
              <w:rPr>
                <w:rFonts w:cs="Arial"/>
                <w:highlight w:val="lightGray"/>
              </w:rPr>
              <w:t>Filter coefficient</w:t>
            </w:r>
          </w:p>
        </w:tc>
        <w:tc>
          <w:tcPr>
            <w:tcW w:w="708" w:type="dxa"/>
            <w:tcBorders>
              <w:top w:val="single" w:sz="4" w:space="0" w:color="auto"/>
              <w:left w:val="single" w:sz="4" w:space="0" w:color="auto"/>
              <w:bottom w:val="single" w:sz="4" w:space="0" w:color="auto"/>
              <w:right w:val="single" w:sz="4" w:space="0" w:color="auto"/>
            </w:tcBorders>
          </w:tcPr>
          <w:p w14:paraId="4010E523" w14:textId="77777777" w:rsidR="00AF6989" w:rsidRPr="00AF6989" w:rsidRDefault="00AF6989" w:rsidP="00451B4C">
            <w:pPr>
              <w:pStyle w:val="TAC"/>
              <w:rPr>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633348CE" w14:textId="77777777" w:rsidR="00AF6989" w:rsidRPr="00AF6989" w:rsidRDefault="00AF6989" w:rsidP="00451B4C">
            <w:pPr>
              <w:pStyle w:val="TAC"/>
              <w:rPr>
                <w:rFonts w:cs="v4.2.0"/>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417CDF8D" w14:textId="77777777" w:rsidR="00AF6989" w:rsidRPr="00AF6989" w:rsidRDefault="00AF6989" w:rsidP="00451B4C">
            <w:pPr>
              <w:pStyle w:val="TAC"/>
              <w:rPr>
                <w:highlight w:val="lightGray"/>
              </w:rPr>
            </w:pPr>
            <w:r w:rsidRPr="00AF6989">
              <w:rPr>
                <w:rFonts w:cs="v4.2.0"/>
                <w:highlight w:val="lightGray"/>
              </w:rPr>
              <w:t>0</w:t>
            </w:r>
          </w:p>
        </w:tc>
        <w:tc>
          <w:tcPr>
            <w:tcW w:w="1956" w:type="dxa"/>
            <w:tcBorders>
              <w:top w:val="single" w:sz="4" w:space="0" w:color="auto"/>
              <w:left w:val="single" w:sz="4" w:space="0" w:color="auto"/>
              <w:bottom w:val="single" w:sz="4" w:space="0" w:color="auto"/>
              <w:right w:val="single" w:sz="4" w:space="0" w:color="auto"/>
            </w:tcBorders>
            <w:hideMark/>
          </w:tcPr>
          <w:p w14:paraId="6E990075" w14:textId="77777777" w:rsidR="00AF6989" w:rsidRPr="00AF6989" w:rsidRDefault="00AF6989" w:rsidP="00451B4C">
            <w:pPr>
              <w:pStyle w:val="TAC"/>
              <w:rPr>
                <w:highlight w:val="lightGray"/>
              </w:rPr>
            </w:pPr>
            <w:r w:rsidRPr="00AF6989">
              <w:rPr>
                <w:rFonts w:cs="v4.2.0"/>
                <w:highlight w:val="lightGray"/>
              </w:rPr>
              <w:t>L3 filtering is not used</w:t>
            </w:r>
          </w:p>
        </w:tc>
      </w:tr>
      <w:tr w:rsidR="00AF6989" w:rsidRPr="00AF6989" w14:paraId="3449CF50"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6431416" w14:textId="77777777" w:rsidR="00AF6989" w:rsidRPr="00AF6989" w:rsidRDefault="00AF6989" w:rsidP="00451B4C">
            <w:pPr>
              <w:pStyle w:val="TAL"/>
              <w:rPr>
                <w:rFonts w:cs="Arial"/>
                <w:highlight w:val="lightGray"/>
              </w:rPr>
            </w:pPr>
            <w:r w:rsidRPr="00AF6989">
              <w:rPr>
                <w:rFonts w:cs="Arial"/>
                <w:highlight w:val="lightGray"/>
              </w:rPr>
              <w:t>DRX</w:t>
            </w:r>
          </w:p>
        </w:tc>
        <w:tc>
          <w:tcPr>
            <w:tcW w:w="708" w:type="dxa"/>
            <w:tcBorders>
              <w:top w:val="single" w:sz="4" w:space="0" w:color="auto"/>
              <w:left w:val="single" w:sz="4" w:space="0" w:color="auto"/>
              <w:bottom w:val="single" w:sz="4" w:space="0" w:color="auto"/>
              <w:right w:val="single" w:sz="4" w:space="0" w:color="auto"/>
            </w:tcBorders>
          </w:tcPr>
          <w:p w14:paraId="16667838" w14:textId="77777777" w:rsidR="00AF6989" w:rsidRPr="00AF6989" w:rsidRDefault="00AF6989" w:rsidP="00451B4C">
            <w:pPr>
              <w:pStyle w:val="TAC"/>
              <w:rPr>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741EC938" w14:textId="77777777" w:rsidR="00AF6989" w:rsidRPr="00AF6989" w:rsidRDefault="00AF6989" w:rsidP="00451B4C">
            <w:pPr>
              <w:pStyle w:val="TAC"/>
              <w:rPr>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tcPr>
          <w:p w14:paraId="5C1A511E" w14:textId="77777777" w:rsidR="00AF6989" w:rsidRPr="00AF6989" w:rsidRDefault="00AF6989" w:rsidP="00451B4C">
            <w:pPr>
              <w:pStyle w:val="TAC"/>
              <w:rPr>
                <w:highlight w:val="lightGray"/>
              </w:rPr>
            </w:pPr>
            <w:r w:rsidRPr="00AF6989">
              <w:rPr>
                <w:rFonts w:cs="v4.2.0"/>
                <w:highlight w:val="lightGray"/>
              </w:rPr>
              <w:t>OFF</w:t>
            </w:r>
          </w:p>
        </w:tc>
        <w:tc>
          <w:tcPr>
            <w:tcW w:w="1956" w:type="dxa"/>
            <w:tcBorders>
              <w:top w:val="single" w:sz="4" w:space="0" w:color="auto"/>
              <w:left w:val="single" w:sz="4" w:space="0" w:color="auto"/>
              <w:bottom w:val="single" w:sz="4" w:space="0" w:color="auto"/>
              <w:right w:val="single" w:sz="4" w:space="0" w:color="auto"/>
            </w:tcBorders>
            <w:hideMark/>
          </w:tcPr>
          <w:p w14:paraId="78A6DBC3" w14:textId="77777777" w:rsidR="00AF6989" w:rsidRPr="00AF6989" w:rsidRDefault="00AF6989" w:rsidP="00451B4C">
            <w:pPr>
              <w:pStyle w:val="TAC"/>
              <w:rPr>
                <w:highlight w:val="lightGray"/>
              </w:rPr>
            </w:pPr>
            <w:r w:rsidRPr="00AF6989">
              <w:rPr>
                <w:rFonts w:cs="v4.2.0"/>
                <w:highlight w:val="lightGray"/>
              </w:rPr>
              <w:t>Non-DRX</w:t>
            </w:r>
          </w:p>
        </w:tc>
      </w:tr>
      <w:tr w:rsidR="00AF6989" w:rsidRPr="00AF6989" w14:paraId="0E24504E" w14:textId="77777777" w:rsidTr="00451B4C">
        <w:trPr>
          <w:cantSplit/>
          <w:trHeight w:val="243"/>
          <w:jc w:val="center"/>
        </w:trPr>
        <w:tc>
          <w:tcPr>
            <w:tcW w:w="3256" w:type="dxa"/>
            <w:tcBorders>
              <w:top w:val="single" w:sz="4" w:space="0" w:color="auto"/>
              <w:left w:val="single" w:sz="4" w:space="0" w:color="auto"/>
              <w:bottom w:val="single" w:sz="4" w:space="0" w:color="auto"/>
              <w:right w:val="single" w:sz="4" w:space="0" w:color="auto"/>
            </w:tcBorders>
            <w:hideMark/>
          </w:tcPr>
          <w:p w14:paraId="0EA2F320" w14:textId="77777777" w:rsidR="00AF6989" w:rsidRPr="00AF6989" w:rsidRDefault="00AF6989" w:rsidP="00451B4C">
            <w:pPr>
              <w:pStyle w:val="TAL"/>
              <w:rPr>
                <w:rFonts w:cs="Arial"/>
                <w:highlight w:val="lightGray"/>
              </w:rPr>
            </w:pPr>
            <w:r w:rsidRPr="00AF6989">
              <w:rPr>
                <w:rFonts w:cs="Arial"/>
                <w:highlight w:val="lightGray"/>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1C55DBE8" w14:textId="77777777" w:rsidR="00AF6989" w:rsidRPr="00AF6989" w:rsidRDefault="00AF6989" w:rsidP="00451B4C">
            <w:pPr>
              <w:pStyle w:val="TAC"/>
              <w:rPr>
                <w:highlight w:val="lightGray"/>
              </w:rPr>
            </w:pPr>
            <w:r w:rsidRPr="00AF6989">
              <w:rPr>
                <w:rFonts w:cs="v4.2.0"/>
                <w:highlight w:val="lightGray"/>
              </w:rPr>
              <w:sym w:font="Symbol" w:char="F06D"/>
            </w:r>
            <w:r w:rsidRPr="00AF6989">
              <w:rPr>
                <w:rFonts w:cs="v4.2.0"/>
                <w:highlight w:val="lightGray"/>
              </w:rPr>
              <w:t>s</w:t>
            </w:r>
          </w:p>
        </w:tc>
        <w:tc>
          <w:tcPr>
            <w:tcW w:w="1985" w:type="dxa"/>
            <w:tcBorders>
              <w:top w:val="single" w:sz="4" w:space="0" w:color="auto"/>
              <w:left w:val="single" w:sz="4" w:space="0" w:color="auto"/>
              <w:right w:val="single" w:sz="4" w:space="0" w:color="auto"/>
            </w:tcBorders>
          </w:tcPr>
          <w:p w14:paraId="24E21F7C" w14:textId="77777777" w:rsidR="00AF6989" w:rsidRPr="00AF6989" w:rsidRDefault="00AF6989" w:rsidP="00451B4C">
            <w:pPr>
              <w:pStyle w:val="TAC"/>
              <w:rPr>
                <w:rFonts w:cs="v4.2.0"/>
                <w:highlight w:val="lightGray"/>
                <w:lang w:eastAsia="zh-CN"/>
              </w:rPr>
            </w:pPr>
            <w:r w:rsidRPr="00AF6989">
              <w:rPr>
                <w:rFonts w:cs="v4.2.0"/>
                <w:highlight w:val="lightGray"/>
                <w:lang w:eastAsia="zh-CN"/>
              </w:rPr>
              <w:t>1,2</w:t>
            </w:r>
          </w:p>
        </w:tc>
        <w:tc>
          <w:tcPr>
            <w:tcW w:w="1701" w:type="dxa"/>
            <w:tcBorders>
              <w:top w:val="single" w:sz="4" w:space="0" w:color="auto"/>
              <w:left w:val="single" w:sz="4" w:space="0" w:color="auto"/>
              <w:right w:val="single" w:sz="4" w:space="0" w:color="auto"/>
            </w:tcBorders>
          </w:tcPr>
          <w:p w14:paraId="11DEA779" w14:textId="77777777" w:rsidR="00AF6989" w:rsidRPr="00AF6989" w:rsidRDefault="00AF6989" w:rsidP="00451B4C">
            <w:pPr>
              <w:pStyle w:val="TAC"/>
              <w:rPr>
                <w:highlight w:val="lightGray"/>
              </w:rPr>
            </w:pPr>
            <w:r w:rsidRPr="00AF6989">
              <w:rPr>
                <w:rFonts w:cs="v4.2.0"/>
                <w:highlight w:val="lightGray"/>
                <w:lang w:eastAsia="zh-CN"/>
              </w:rPr>
              <w:t>17.67</w:t>
            </w:r>
          </w:p>
        </w:tc>
        <w:tc>
          <w:tcPr>
            <w:tcW w:w="1956" w:type="dxa"/>
            <w:tcBorders>
              <w:top w:val="single" w:sz="4" w:space="0" w:color="auto"/>
              <w:left w:val="single" w:sz="4" w:space="0" w:color="auto"/>
              <w:right w:val="single" w:sz="4" w:space="0" w:color="auto"/>
            </w:tcBorders>
          </w:tcPr>
          <w:p w14:paraId="25CB951D" w14:textId="77777777" w:rsidR="00AF6989" w:rsidRPr="00AF6989" w:rsidRDefault="00AF6989" w:rsidP="00451B4C">
            <w:pPr>
              <w:pStyle w:val="TAC"/>
              <w:rPr>
                <w:highlight w:val="lightGray"/>
              </w:rPr>
            </w:pPr>
          </w:p>
        </w:tc>
      </w:tr>
      <w:tr w:rsidR="00AF6989" w:rsidRPr="00AF6989" w14:paraId="2BAA664A"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22980DA" w14:textId="77777777" w:rsidR="00AF6989" w:rsidRPr="00AF6989" w:rsidRDefault="00AF6989" w:rsidP="00451B4C">
            <w:pPr>
              <w:pStyle w:val="TAL"/>
              <w:rPr>
                <w:rFonts w:cs="Arial"/>
                <w:highlight w:val="lightGray"/>
              </w:rPr>
            </w:pPr>
            <w:r w:rsidRPr="00AF6989">
              <w:rPr>
                <w:highlight w:val="lightGray"/>
              </w:rPr>
              <w:t>T1</w:t>
            </w:r>
          </w:p>
        </w:tc>
        <w:tc>
          <w:tcPr>
            <w:tcW w:w="708" w:type="dxa"/>
            <w:tcBorders>
              <w:top w:val="single" w:sz="4" w:space="0" w:color="auto"/>
              <w:left w:val="single" w:sz="4" w:space="0" w:color="auto"/>
              <w:bottom w:val="single" w:sz="4" w:space="0" w:color="auto"/>
              <w:right w:val="single" w:sz="4" w:space="0" w:color="auto"/>
            </w:tcBorders>
            <w:hideMark/>
          </w:tcPr>
          <w:p w14:paraId="2D40EDBC" w14:textId="77777777" w:rsidR="00AF6989" w:rsidRPr="00AF6989" w:rsidRDefault="00AF6989" w:rsidP="00451B4C">
            <w:pPr>
              <w:pStyle w:val="TAC"/>
              <w:rPr>
                <w:highlight w:val="lightGray"/>
              </w:rPr>
            </w:pPr>
            <w:r w:rsidRPr="00AF6989">
              <w:rPr>
                <w:rFonts w:cs="v4.2.0"/>
                <w:highlight w:val="lightGray"/>
              </w:rPr>
              <w:t>s</w:t>
            </w:r>
          </w:p>
        </w:tc>
        <w:tc>
          <w:tcPr>
            <w:tcW w:w="1985" w:type="dxa"/>
            <w:tcBorders>
              <w:top w:val="single" w:sz="4" w:space="0" w:color="auto"/>
              <w:left w:val="single" w:sz="4" w:space="0" w:color="auto"/>
              <w:bottom w:val="single" w:sz="4" w:space="0" w:color="auto"/>
              <w:right w:val="single" w:sz="4" w:space="0" w:color="auto"/>
            </w:tcBorders>
            <w:hideMark/>
          </w:tcPr>
          <w:p w14:paraId="2EED042A" w14:textId="77777777" w:rsidR="00AF6989" w:rsidRPr="00AF6989" w:rsidRDefault="00AF6989" w:rsidP="00451B4C">
            <w:pPr>
              <w:pStyle w:val="TAC"/>
              <w:rPr>
                <w:rFonts w:cs="v4.2.0"/>
                <w:highlight w:val="lightGray"/>
                <w:lang w:eastAsia="zh-CN"/>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55C581F1" w14:textId="77777777" w:rsidR="00AF6989" w:rsidRPr="00AF6989" w:rsidRDefault="00AF6989" w:rsidP="00451B4C">
            <w:pPr>
              <w:pStyle w:val="TAC"/>
              <w:rPr>
                <w:highlight w:val="lightGray"/>
              </w:rPr>
            </w:pPr>
            <w:r w:rsidRPr="00AF6989">
              <w:rPr>
                <w:rFonts w:cs="v4.2.0"/>
                <w:highlight w:val="lightGray"/>
              </w:rPr>
              <w:t>5</w:t>
            </w:r>
          </w:p>
        </w:tc>
        <w:tc>
          <w:tcPr>
            <w:tcW w:w="1956" w:type="dxa"/>
            <w:tcBorders>
              <w:top w:val="single" w:sz="4" w:space="0" w:color="auto"/>
              <w:left w:val="single" w:sz="4" w:space="0" w:color="auto"/>
              <w:bottom w:val="single" w:sz="4" w:space="0" w:color="auto"/>
              <w:right w:val="single" w:sz="4" w:space="0" w:color="auto"/>
            </w:tcBorders>
          </w:tcPr>
          <w:p w14:paraId="1516EDB8" w14:textId="77777777" w:rsidR="00AF6989" w:rsidRPr="00AF6989" w:rsidRDefault="00AF6989" w:rsidP="00451B4C">
            <w:pPr>
              <w:pStyle w:val="TAC"/>
              <w:rPr>
                <w:highlight w:val="lightGray"/>
              </w:rPr>
            </w:pPr>
          </w:p>
        </w:tc>
      </w:tr>
      <w:tr w:rsidR="00AF6989" w:rsidRPr="00AF6989" w14:paraId="710CC5B1" w14:textId="77777777" w:rsidTr="00451B4C">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322F26F" w14:textId="77777777" w:rsidR="00AF6989" w:rsidRPr="00AF6989" w:rsidRDefault="00AF6989" w:rsidP="00451B4C">
            <w:pPr>
              <w:pStyle w:val="TAL"/>
              <w:rPr>
                <w:rFonts w:cs="Arial"/>
                <w:highlight w:val="lightGray"/>
              </w:rPr>
            </w:pPr>
            <w:r w:rsidRPr="00AF6989">
              <w:rPr>
                <w:highlight w:val="lightGray"/>
              </w:rPr>
              <w:t>T2</w:t>
            </w:r>
          </w:p>
        </w:tc>
        <w:tc>
          <w:tcPr>
            <w:tcW w:w="708" w:type="dxa"/>
            <w:tcBorders>
              <w:top w:val="single" w:sz="4" w:space="0" w:color="auto"/>
              <w:left w:val="single" w:sz="4" w:space="0" w:color="auto"/>
              <w:bottom w:val="single" w:sz="4" w:space="0" w:color="auto"/>
              <w:right w:val="single" w:sz="4" w:space="0" w:color="auto"/>
            </w:tcBorders>
            <w:hideMark/>
          </w:tcPr>
          <w:p w14:paraId="2EBB6617" w14:textId="77777777" w:rsidR="00AF6989" w:rsidRPr="00AF6989" w:rsidRDefault="00AF6989" w:rsidP="00451B4C">
            <w:pPr>
              <w:pStyle w:val="TAC"/>
              <w:rPr>
                <w:highlight w:val="lightGray"/>
              </w:rPr>
            </w:pPr>
            <w:r w:rsidRPr="00AF6989">
              <w:rPr>
                <w:rFonts w:cs="v4.2.0"/>
                <w:highlight w:val="lightGray"/>
              </w:rPr>
              <w:t>s</w:t>
            </w:r>
          </w:p>
        </w:tc>
        <w:tc>
          <w:tcPr>
            <w:tcW w:w="1985" w:type="dxa"/>
            <w:tcBorders>
              <w:top w:val="single" w:sz="4" w:space="0" w:color="auto"/>
              <w:left w:val="single" w:sz="4" w:space="0" w:color="auto"/>
              <w:bottom w:val="single" w:sz="4" w:space="0" w:color="auto"/>
              <w:right w:val="single" w:sz="4" w:space="0" w:color="auto"/>
            </w:tcBorders>
            <w:hideMark/>
          </w:tcPr>
          <w:p w14:paraId="66484B0F" w14:textId="77777777" w:rsidR="00AF6989" w:rsidRPr="00AF6989" w:rsidRDefault="00AF6989" w:rsidP="00451B4C">
            <w:pPr>
              <w:pStyle w:val="TAC"/>
              <w:rPr>
                <w:rFonts w:cs="v4.2.0"/>
                <w:highlight w:val="lightGray"/>
              </w:rPr>
            </w:pPr>
            <w:r w:rsidRPr="00AF6989">
              <w:rPr>
                <w:rFonts w:cs="v4.2.0"/>
                <w:highlight w:val="lightGray"/>
                <w:lang w:eastAsia="zh-CN"/>
              </w:rPr>
              <w:t>1, 2</w:t>
            </w:r>
          </w:p>
        </w:tc>
        <w:tc>
          <w:tcPr>
            <w:tcW w:w="1701" w:type="dxa"/>
            <w:tcBorders>
              <w:top w:val="single" w:sz="4" w:space="0" w:color="auto"/>
              <w:left w:val="single" w:sz="4" w:space="0" w:color="auto"/>
              <w:bottom w:val="single" w:sz="4" w:space="0" w:color="auto"/>
              <w:right w:val="single" w:sz="4" w:space="0" w:color="auto"/>
            </w:tcBorders>
            <w:hideMark/>
          </w:tcPr>
          <w:p w14:paraId="7E745BF5" w14:textId="77777777" w:rsidR="00AF6989" w:rsidRPr="00AF6989" w:rsidRDefault="00AF6989" w:rsidP="00451B4C">
            <w:pPr>
              <w:pStyle w:val="TAC"/>
              <w:rPr>
                <w:highlight w:val="lightGray"/>
              </w:rPr>
            </w:pPr>
            <w:r w:rsidRPr="00AF6989">
              <w:rPr>
                <w:rFonts w:cs="v4.2.0"/>
                <w:highlight w:val="lightGray"/>
              </w:rPr>
              <w:t>1</w:t>
            </w:r>
          </w:p>
        </w:tc>
        <w:tc>
          <w:tcPr>
            <w:tcW w:w="1956" w:type="dxa"/>
            <w:tcBorders>
              <w:top w:val="single" w:sz="4" w:space="0" w:color="auto"/>
              <w:left w:val="single" w:sz="4" w:space="0" w:color="auto"/>
              <w:bottom w:val="single" w:sz="4" w:space="0" w:color="auto"/>
              <w:right w:val="single" w:sz="4" w:space="0" w:color="auto"/>
            </w:tcBorders>
          </w:tcPr>
          <w:p w14:paraId="50F8BA38" w14:textId="77777777" w:rsidR="00AF6989" w:rsidRPr="00AF6989" w:rsidRDefault="00AF6989" w:rsidP="00451B4C">
            <w:pPr>
              <w:pStyle w:val="TAC"/>
              <w:rPr>
                <w:highlight w:val="lightGray"/>
              </w:rPr>
            </w:pPr>
          </w:p>
        </w:tc>
      </w:tr>
    </w:tbl>
    <w:p w14:paraId="1208FEDB" w14:textId="77777777" w:rsidR="00AF6989" w:rsidRPr="00AF6989" w:rsidRDefault="00AF6989" w:rsidP="00AF6989">
      <w:pPr>
        <w:jc w:val="both"/>
        <w:rPr>
          <w:highlight w:val="lightGray"/>
        </w:rPr>
      </w:pPr>
    </w:p>
    <w:p w14:paraId="7E25CC3B" w14:textId="77777777" w:rsidR="00AF6989" w:rsidRPr="00AF6989" w:rsidRDefault="00AF6989" w:rsidP="00AF6989">
      <w:pPr>
        <w:pStyle w:val="TH"/>
        <w:rPr>
          <w:highlight w:val="lightGray"/>
        </w:rPr>
      </w:pPr>
      <w:r w:rsidRPr="00AF6989">
        <w:rPr>
          <w:highlight w:val="lightGray"/>
        </w:rPr>
        <w:t>Table A.4.6.5.2.2-2: NR Cell specific test parameters for CLI-RSSI event triggered reporting for PSCell in FR1</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35"/>
        <w:gridCol w:w="1699"/>
        <w:gridCol w:w="1171"/>
        <w:gridCol w:w="1139"/>
      </w:tblGrid>
      <w:tr w:rsidR="00AF6989" w:rsidRPr="00AF6989" w14:paraId="3D8E573F" w14:textId="77777777" w:rsidTr="00451B4C">
        <w:trPr>
          <w:cantSplit/>
          <w:trHeight w:val="235"/>
          <w:jc w:val="center"/>
        </w:trPr>
        <w:tc>
          <w:tcPr>
            <w:tcW w:w="2547" w:type="dxa"/>
            <w:tcBorders>
              <w:top w:val="single" w:sz="4" w:space="0" w:color="auto"/>
              <w:left w:val="single" w:sz="4" w:space="0" w:color="auto"/>
              <w:bottom w:val="nil"/>
              <w:right w:val="single" w:sz="4" w:space="0" w:color="auto"/>
            </w:tcBorders>
            <w:shd w:val="clear" w:color="auto" w:fill="auto"/>
            <w:vAlign w:val="center"/>
            <w:hideMark/>
          </w:tcPr>
          <w:p w14:paraId="0B18E7E0" w14:textId="77777777" w:rsidR="00AF6989" w:rsidRPr="00AF6989" w:rsidRDefault="00AF6989" w:rsidP="00451B4C">
            <w:pPr>
              <w:pStyle w:val="TAH"/>
              <w:rPr>
                <w:rFonts w:cs="Arial"/>
                <w:highlight w:val="lightGray"/>
              </w:rPr>
            </w:pPr>
            <w:r w:rsidRPr="00AF6989">
              <w:rPr>
                <w:highlight w:val="lightGray"/>
              </w:rPr>
              <w:t>Parameter</w:t>
            </w:r>
          </w:p>
        </w:tc>
        <w:tc>
          <w:tcPr>
            <w:tcW w:w="1535" w:type="dxa"/>
            <w:tcBorders>
              <w:top w:val="single" w:sz="4" w:space="0" w:color="auto"/>
              <w:left w:val="single" w:sz="4" w:space="0" w:color="auto"/>
              <w:bottom w:val="nil"/>
              <w:right w:val="single" w:sz="4" w:space="0" w:color="auto"/>
            </w:tcBorders>
            <w:shd w:val="clear" w:color="auto" w:fill="auto"/>
            <w:vAlign w:val="center"/>
            <w:hideMark/>
          </w:tcPr>
          <w:p w14:paraId="55843A57" w14:textId="77777777" w:rsidR="00AF6989" w:rsidRPr="00AF6989" w:rsidRDefault="00AF6989" w:rsidP="00451B4C">
            <w:pPr>
              <w:pStyle w:val="TAH"/>
              <w:rPr>
                <w:highlight w:val="lightGray"/>
              </w:rPr>
            </w:pPr>
            <w:r w:rsidRPr="00AF6989">
              <w:rPr>
                <w:highlight w:val="lightGray"/>
              </w:rPr>
              <w:t>Unit</w:t>
            </w:r>
          </w:p>
        </w:tc>
        <w:tc>
          <w:tcPr>
            <w:tcW w:w="1699" w:type="dxa"/>
            <w:tcBorders>
              <w:top w:val="single" w:sz="4" w:space="0" w:color="auto"/>
              <w:left w:val="single" w:sz="4" w:space="0" w:color="auto"/>
              <w:bottom w:val="nil"/>
              <w:right w:val="single" w:sz="4" w:space="0" w:color="auto"/>
            </w:tcBorders>
            <w:shd w:val="clear" w:color="auto" w:fill="auto"/>
            <w:vAlign w:val="center"/>
            <w:hideMark/>
          </w:tcPr>
          <w:p w14:paraId="4CBEFDC3" w14:textId="77777777" w:rsidR="00AF6989" w:rsidRPr="00AF6989" w:rsidRDefault="00AF6989" w:rsidP="00451B4C">
            <w:pPr>
              <w:pStyle w:val="TAH"/>
              <w:rPr>
                <w:highlight w:val="lightGray"/>
                <w:lang w:eastAsia="zh-CN"/>
              </w:rPr>
            </w:pPr>
            <w:r w:rsidRPr="00AF6989">
              <w:rPr>
                <w:highlight w:val="lightGray"/>
                <w:lang w:eastAsia="zh-CN"/>
              </w:rPr>
              <w:t xml:space="preserve">Test </w:t>
            </w:r>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5619F9BB" w14:textId="77777777" w:rsidR="00AF6989" w:rsidRPr="00AF6989" w:rsidRDefault="00AF6989" w:rsidP="00451B4C">
            <w:pPr>
              <w:pStyle w:val="TAH"/>
              <w:rPr>
                <w:rFonts w:cs="Arial"/>
                <w:highlight w:val="lightGray"/>
              </w:rPr>
            </w:pPr>
            <w:r w:rsidRPr="00AF6989">
              <w:rPr>
                <w:highlight w:val="lightGray"/>
              </w:rPr>
              <w:t>Cell 2</w:t>
            </w:r>
          </w:p>
        </w:tc>
      </w:tr>
      <w:tr w:rsidR="00AF6989" w:rsidRPr="00AF6989" w14:paraId="0424F4AF" w14:textId="77777777" w:rsidTr="00451B4C">
        <w:trPr>
          <w:cantSplit/>
          <w:trHeight w:val="234"/>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18B5DD56" w14:textId="77777777" w:rsidR="00AF6989" w:rsidRPr="00AF6989" w:rsidRDefault="00AF6989" w:rsidP="00451B4C">
            <w:pPr>
              <w:pStyle w:val="TAH"/>
              <w:rPr>
                <w:rFonts w:cs="Arial"/>
                <w:highlight w:val="lightGray"/>
              </w:rPr>
            </w:pPr>
          </w:p>
        </w:tc>
        <w:tc>
          <w:tcPr>
            <w:tcW w:w="1535" w:type="dxa"/>
            <w:tcBorders>
              <w:top w:val="nil"/>
              <w:left w:val="single" w:sz="4" w:space="0" w:color="auto"/>
              <w:bottom w:val="single" w:sz="4" w:space="0" w:color="auto"/>
              <w:right w:val="single" w:sz="4" w:space="0" w:color="auto"/>
            </w:tcBorders>
            <w:shd w:val="clear" w:color="auto" w:fill="auto"/>
            <w:vAlign w:val="center"/>
            <w:hideMark/>
          </w:tcPr>
          <w:p w14:paraId="13F8F0BB" w14:textId="77777777" w:rsidR="00AF6989" w:rsidRPr="00AF6989" w:rsidRDefault="00AF6989" w:rsidP="00451B4C">
            <w:pPr>
              <w:pStyle w:val="TAH"/>
              <w:rPr>
                <w:highlight w:val="lightGray"/>
              </w:rPr>
            </w:pPr>
          </w:p>
        </w:tc>
        <w:tc>
          <w:tcPr>
            <w:tcW w:w="1699" w:type="dxa"/>
            <w:tcBorders>
              <w:top w:val="nil"/>
              <w:left w:val="single" w:sz="4" w:space="0" w:color="auto"/>
              <w:bottom w:val="single" w:sz="4" w:space="0" w:color="auto"/>
              <w:right w:val="single" w:sz="4" w:space="0" w:color="auto"/>
            </w:tcBorders>
            <w:shd w:val="clear" w:color="auto" w:fill="auto"/>
            <w:vAlign w:val="center"/>
            <w:hideMark/>
          </w:tcPr>
          <w:p w14:paraId="5037EA28" w14:textId="77777777" w:rsidR="00AF6989" w:rsidRPr="00AF6989" w:rsidRDefault="00AF6989" w:rsidP="00451B4C">
            <w:pPr>
              <w:pStyle w:val="TAH"/>
              <w:rPr>
                <w:highlight w:val="lightGray"/>
                <w:lang w:eastAsia="zh-CN"/>
              </w:rPr>
            </w:pPr>
            <w:r w:rsidRPr="00AF6989">
              <w:rPr>
                <w:highlight w:val="lightGray"/>
                <w:lang w:eastAsia="zh-CN"/>
              </w:rPr>
              <w:t>configuration</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C1EF187" w14:textId="77777777" w:rsidR="00AF6989" w:rsidRPr="00AF6989" w:rsidRDefault="00AF6989" w:rsidP="00451B4C">
            <w:pPr>
              <w:pStyle w:val="TAH"/>
              <w:rPr>
                <w:highlight w:val="lightGray"/>
                <w:lang w:eastAsia="zh-CN"/>
              </w:rPr>
            </w:pPr>
            <w:r w:rsidRPr="00AF6989">
              <w:rPr>
                <w:highlight w:val="lightGray"/>
                <w:lang w:eastAsia="zh-CN"/>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247839" w14:textId="77777777" w:rsidR="00AF6989" w:rsidRPr="00AF6989" w:rsidRDefault="00AF6989" w:rsidP="00451B4C">
            <w:pPr>
              <w:pStyle w:val="TAH"/>
              <w:rPr>
                <w:highlight w:val="lightGray"/>
                <w:lang w:eastAsia="zh-CN"/>
              </w:rPr>
            </w:pPr>
            <w:r w:rsidRPr="00AF6989">
              <w:rPr>
                <w:highlight w:val="lightGray"/>
                <w:lang w:eastAsia="zh-CN"/>
              </w:rPr>
              <w:t>T2</w:t>
            </w:r>
          </w:p>
        </w:tc>
      </w:tr>
      <w:tr w:rsidR="00AF6989" w:rsidRPr="00AF6989" w14:paraId="5E472170" w14:textId="77777777" w:rsidTr="00451B4C">
        <w:trPr>
          <w:cantSplit/>
          <w:trHeight w:val="83"/>
          <w:jc w:val="center"/>
        </w:trPr>
        <w:tc>
          <w:tcPr>
            <w:tcW w:w="2547" w:type="dxa"/>
            <w:tcBorders>
              <w:top w:val="single" w:sz="4" w:space="0" w:color="auto"/>
              <w:left w:val="single" w:sz="4" w:space="0" w:color="auto"/>
              <w:bottom w:val="nil"/>
              <w:right w:val="single" w:sz="4" w:space="0" w:color="auto"/>
            </w:tcBorders>
            <w:shd w:val="clear" w:color="auto" w:fill="auto"/>
            <w:hideMark/>
          </w:tcPr>
          <w:p w14:paraId="18CB861D" w14:textId="77777777" w:rsidR="00AF6989" w:rsidRPr="00AF6989" w:rsidRDefault="00AF6989" w:rsidP="00451B4C">
            <w:pPr>
              <w:pStyle w:val="TAL"/>
              <w:rPr>
                <w:highlight w:val="lightGray"/>
                <w:lang w:val="it-IT" w:eastAsia="zh-CN"/>
              </w:rPr>
            </w:pPr>
            <w:r w:rsidRPr="00AF6989">
              <w:rPr>
                <w:highlight w:val="lightGray"/>
                <w:lang w:val="it-IT" w:eastAsia="zh-CN"/>
              </w:rPr>
              <w:t>TDD configuration</w:t>
            </w:r>
          </w:p>
        </w:tc>
        <w:tc>
          <w:tcPr>
            <w:tcW w:w="1535" w:type="dxa"/>
            <w:tcBorders>
              <w:top w:val="single" w:sz="4" w:space="0" w:color="auto"/>
              <w:left w:val="single" w:sz="4" w:space="0" w:color="auto"/>
              <w:bottom w:val="nil"/>
              <w:right w:val="single" w:sz="4" w:space="0" w:color="auto"/>
            </w:tcBorders>
            <w:shd w:val="clear" w:color="auto" w:fill="auto"/>
          </w:tcPr>
          <w:p w14:paraId="52E4C446" w14:textId="77777777" w:rsidR="00AF6989" w:rsidRPr="00AF6989" w:rsidRDefault="00AF6989" w:rsidP="00451B4C">
            <w:pPr>
              <w:pStyle w:val="TAC"/>
              <w:rPr>
                <w:highlight w:val="lightGray"/>
                <w:lang w:val="it-IT"/>
              </w:rPr>
            </w:pPr>
          </w:p>
        </w:tc>
        <w:tc>
          <w:tcPr>
            <w:tcW w:w="1699" w:type="dxa"/>
            <w:tcBorders>
              <w:top w:val="single" w:sz="4" w:space="0" w:color="auto"/>
              <w:left w:val="single" w:sz="4" w:space="0" w:color="auto"/>
              <w:right w:val="single" w:sz="4" w:space="0" w:color="auto"/>
            </w:tcBorders>
          </w:tcPr>
          <w:p w14:paraId="2D4AA50C"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1</w:t>
            </w:r>
          </w:p>
        </w:tc>
        <w:tc>
          <w:tcPr>
            <w:tcW w:w="2310" w:type="dxa"/>
            <w:gridSpan w:val="2"/>
            <w:tcBorders>
              <w:top w:val="single" w:sz="4" w:space="0" w:color="auto"/>
              <w:left w:val="single" w:sz="4" w:space="0" w:color="auto"/>
              <w:right w:val="single" w:sz="4" w:space="0" w:color="auto"/>
            </w:tcBorders>
          </w:tcPr>
          <w:p w14:paraId="23AA7B41" w14:textId="77777777" w:rsidR="00AF6989" w:rsidRPr="00AF6989" w:rsidRDefault="00AF6989" w:rsidP="00451B4C">
            <w:pPr>
              <w:pStyle w:val="TAC"/>
              <w:rPr>
                <w:rFonts w:cs="v4.2.0"/>
                <w:highlight w:val="lightGray"/>
                <w:lang w:eastAsia="zh-CN"/>
              </w:rPr>
            </w:pPr>
            <w:r w:rsidRPr="00AF6989">
              <w:rPr>
                <w:highlight w:val="lightGray"/>
                <w:lang w:val="en-US" w:eastAsia="ja-JP"/>
              </w:rPr>
              <w:t>TDDConf.1.1</w:t>
            </w:r>
          </w:p>
        </w:tc>
      </w:tr>
      <w:tr w:rsidR="00AF6989" w:rsidRPr="00AF6989" w14:paraId="1E98429E" w14:textId="77777777" w:rsidTr="00451B4C">
        <w:trPr>
          <w:cantSplit/>
          <w:jc w:val="center"/>
        </w:trPr>
        <w:tc>
          <w:tcPr>
            <w:tcW w:w="2547" w:type="dxa"/>
            <w:tcBorders>
              <w:top w:val="nil"/>
              <w:left w:val="single" w:sz="4" w:space="0" w:color="auto"/>
              <w:bottom w:val="single" w:sz="4" w:space="0" w:color="auto"/>
              <w:right w:val="single" w:sz="4" w:space="0" w:color="auto"/>
            </w:tcBorders>
            <w:shd w:val="clear" w:color="auto" w:fill="auto"/>
            <w:hideMark/>
          </w:tcPr>
          <w:p w14:paraId="69DAA1B2" w14:textId="77777777" w:rsidR="00AF6989" w:rsidRPr="00AF6989" w:rsidRDefault="00AF6989" w:rsidP="00451B4C">
            <w:pPr>
              <w:pStyle w:val="TAL"/>
              <w:rPr>
                <w:highlight w:val="lightGray"/>
                <w:lang w:val="it-IT" w:eastAsia="zh-CN"/>
              </w:rPr>
            </w:pPr>
          </w:p>
        </w:tc>
        <w:tc>
          <w:tcPr>
            <w:tcW w:w="1535" w:type="dxa"/>
            <w:tcBorders>
              <w:top w:val="nil"/>
              <w:left w:val="single" w:sz="4" w:space="0" w:color="auto"/>
              <w:bottom w:val="single" w:sz="4" w:space="0" w:color="auto"/>
              <w:right w:val="single" w:sz="4" w:space="0" w:color="auto"/>
            </w:tcBorders>
            <w:shd w:val="clear" w:color="auto" w:fill="auto"/>
            <w:hideMark/>
          </w:tcPr>
          <w:p w14:paraId="037A2BF8" w14:textId="77777777" w:rsidR="00AF6989" w:rsidRPr="00AF6989" w:rsidRDefault="00AF6989" w:rsidP="00451B4C">
            <w:pPr>
              <w:pStyle w:val="TAC"/>
              <w:rPr>
                <w:highlight w:val="lightGray"/>
                <w:lang w:val="it-IT"/>
              </w:rPr>
            </w:pPr>
          </w:p>
        </w:tc>
        <w:tc>
          <w:tcPr>
            <w:tcW w:w="1699" w:type="dxa"/>
            <w:tcBorders>
              <w:top w:val="single" w:sz="4" w:space="0" w:color="auto"/>
              <w:left w:val="single" w:sz="4" w:space="0" w:color="auto"/>
              <w:bottom w:val="single" w:sz="4" w:space="0" w:color="auto"/>
              <w:right w:val="single" w:sz="4" w:space="0" w:color="auto"/>
            </w:tcBorders>
            <w:hideMark/>
          </w:tcPr>
          <w:p w14:paraId="00F577B4" w14:textId="77777777" w:rsidR="00AF6989" w:rsidRPr="00AF6989" w:rsidRDefault="00AF6989" w:rsidP="00451B4C">
            <w:pPr>
              <w:pStyle w:val="TAC"/>
              <w:rPr>
                <w:rFonts w:cs="v4.2.0"/>
                <w:highlight w:val="lightGray"/>
                <w:lang w:eastAsia="zh-CN"/>
              </w:rPr>
            </w:pPr>
            <w:r w:rsidRPr="00AF6989">
              <w:rPr>
                <w:rFonts w:cs="v4.2.0"/>
                <w:highlight w:val="lightGray"/>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63FDE71D" w14:textId="77777777" w:rsidR="00AF6989" w:rsidRPr="00AF6989" w:rsidRDefault="00AF6989" w:rsidP="00451B4C">
            <w:pPr>
              <w:pStyle w:val="TAC"/>
              <w:rPr>
                <w:rFonts w:cs="v4.2.0"/>
                <w:highlight w:val="lightGray"/>
                <w:lang w:eastAsia="zh-CN"/>
              </w:rPr>
            </w:pPr>
            <w:r w:rsidRPr="00AF6989">
              <w:rPr>
                <w:highlight w:val="lightGray"/>
                <w:lang w:val="en-US" w:eastAsia="ja-JP"/>
              </w:rPr>
              <w:t>TDDConf.2.1</w:t>
            </w:r>
          </w:p>
        </w:tc>
      </w:tr>
      <w:tr w:rsidR="00AF6989" w:rsidRPr="00AF6989" w14:paraId="41AA42D6" w14:textId="77777777" w:rsidTr="00451B4C">
        <w:trPr>
          <w:cantSplit/>
          <w:trHeight w:val="190"/>
          <w:jc w:val="center"/>
        </w:trPr>
        <w:tc>
          <w:tcPr>
            <w:tcW w:w="2547" w:type="dxa"/>
            <w:tcBorders>
              <w:top w:val="single" w:sz="4" w:space="0" w:color="auto"/>
              <w:left w:val="single" w:sz="4" w:space="0" w:color="auto"/>
              <w:bottom w:val="nil"/>
              <w:right w:val="single" w:sz="4" w:space="0" w:color="auto"/>
            </w:tcBorders>
            <w:shd w:val="clear" w:color="auto" w:fill="auto"/>
            <w:hideMark/>
          </w:tcPr>
          <w:p w14:paraId="524068BC" w14:textId="77777777" w:rsidR="00AF6989" w:rsidRPr="00AF6989" w:rsidRDefault="00AF6989" w:rsidP="00451B4C">
            <w:pPr>
              <w:pStyle w:val="TAL"/>
              <w:rPr>
                <w:highlight w:val="lightGray"/>
                <w:lang w:val="it-IT" w:eastAsia="zh-CN"/>
              </w:rPr>
            </w:pPr>
            <w:r w:rsidRPr="00AF6989">
              <w:rPr>
                <w:highlight w:val="lightGray"/>
              </w:rPr>
              <w:t>PDSCH RMC configuration</w:t>
            </w:r>
          </w:p>
        </w:tc>
        <w:tc>
          <w:tcPr>
            <w:tcW w:w="1535" w:type="dxa"/>
            <w:tcBorders>
              <w:top w:val="single" w:sz="4" w:space="0" w:color="auto"/>
              <w:left w:val="single" w:sz="4" w:space="0" w:color="auto"/>
              <w:bottom w:val="nil"/>
              <w:right w:val="single" w:sz="4" w:space="0" w:color="auto"/>
            </w:tcBorders>
            <w:shd w:val="clear" w:color="auto" w:fill="auto"/>
          </w:tcPr>
          <w:p w14:paraId="0BFEDD20" w14:textId="77777777" w:rsidR="00AF6989" w:rsidRPr="00AF6989" w:rsidRDefault="00AF6989" w:rsidP="00451B4C">
            <w:pPr>
              <w:pStyle w:val="TAC"/>
              <w:rPr>
                <w:highlight w:val="lightGray"/>
                <w:lang w:val="it-IT" w:eastAsia="zh-CN"/>
              </w:rPr>
            </w:pPr>
          </w:p>
        </w:tc>
        <w:tc>
          <w:tcPr>
            <w:tcW w:w="1699" w:type="dxa"/>
            <w:tcBorders>
              <w:top w:val="single" w:sz="4" w:space="0" w:color="auto"/>
              <w:left w:val="single" w:sz="4" w:space="0" w:color="auto"/>
              <w:right w:val="single" w:sz="4" w:space="0" w:color="auto"/>
            </w:tcBorders>
          </w:tcPr>
          <w:p w14:paraId="4B75CC85" w14:textId="77777777" w:rsidR="00AF6989" w:rsidRPr="00AF6989" w:rsidRDefault="00AF6989" w:rsidP="00451B4C">
            <w:pPr>
              <w:pStyle w:val="TAC"/>
              <w:rPr>
                <w:rFonts w:cs="v4.2.0"/>
                <w:highlight w:val="lightGray"/>
                <w:lang w:eastAsia="zh-CN"/>
              </w:rPr>
            </w:pPr>
            <w:r w:rsidRPr="00AF6989">
              <w:rPr>
                <w:rFonts w:cs="v4.2.0"/>
                <w:highlight w:val="lightGray"/>
                <w:lang w:eastAsia="zh-CN"/>
              </w:rPr>
              <w:t>1</w:t>
            </w:r>
          </w:p>
        </w:tc>
        <w:tc>
          <w:tcPr>
            <w:tcW w:w="2310" w:type="dxa"/>
            <w:gridSpan w:val="2"/>
            <w:tcBorders>
              <w:top w:val="single" w:sz="4" w:space="0" w:color="auto"/>
              <w:left w:val="single" w:sz="4" w:space="0" w:color="auto"/>
              <w:right w:val="single" w:sz="4" w:space="0" w:color="auto"/>
            </w:tcBorders>
          </w:tcPr>
          <w:p w14:paraId="0133F77E" w14:textId="77777777" w:rsidR="00AF6989" w:rsidRPr="00AF6989" w:rsidRDefault="00AF6989" w:rsidP="00451B4C">
            <w:pPr>
              <w:pStyle w:val="TAC"/>
              <w:rPr>
                <w:rFonts w:cs="v4.2.0"/>
                <w:highlight w:val="lightGray"/>
                <w:lang w:eastAsia="zh-CN"/>
              </w:rPr>
            </w:pPr>
            <w:r w:rsidRPr="00AF6989">
              <w:rPr>
                <w:rFonts w:cs="v4.2.0"/>
                <w:highlight w:val="lightGray"/>
                <w:lang w:eastAsia="zh-CN"/>
              </w:rPr>
              <w:t>SR.1.1 TDD</w:t>
            </w:r>
          </w:p>
        </w:tc>
      </w:tr>
      <w:tr w:rsidR="00AF6989" w:rsidRPr="00AF6989" w14:paraId="5F926706" w14:textId="77777777" w:rsidTr="00451B4C">
        <w:trPr>
          <w:cantSplit/>
          <w:trHeight w:val="229"/>
          <w:jc w:val="center"/>
        </w:trPr>
        <w:tc>
          <w:tcPr>
            <w:tcW w:w="2547" w:type="dxa"/>
            <w:tcBorders>
              <w:top w:val="nil"/>
              <w:left w:val="single" w:sz="4" w:space="0" w:color="auto"/>
              <w:bottom w:val="single" w:sz="4" w:space="0" w:color="auto"/>
              <w:right w:val="single" w:sz="4" w:space="0" w:color="auto"/>
            </w:tcBorders>
            <w:shd w:val="clear" w:color="auto" w:fill="auto"/>
            <w:hideMark/>
          </w:tcPr>
          <w:p w14:paraId="3BD2F013" w14:textId="77777777" w:rsidR="00AF6989" w:rsidRPr="00AF6989" w:rsidRDefault="00AF6989" w:rsidP="00451B4C">
            <w:pPr>
              <w:pStyle w:val="TAL"/>
              <w:rPr>
                <w:highlight w:val="lightGray"/>
                <w:lang w:val="it-IT" w:eastAsia="zh-CN"/>
              </w:rPr>
            </w:pPr>
          </w:p>
        </w:tc>
        <w:tc>
          <w:tcPr>
            <w:tcW w:w="1535" w:type="dxa"/>
            <w:tcBorders>
              <w:top w:val="nil"/>
              <w:left w:val="single" w:sz="4" w:space="0" w:color="auto"/>
              <w:bottom w:val="single" w:sz="4" w:space="0" w:color="auto"/>
              <w:right w:val="single" w:sz="4" w:space="0" w:color="auto"/>
            </w:tcBorders>
            <w:shd w:val="clear" w:color="auto" w:fill="auto"/>
            <w:hideMark/>
          </w:tcPr>
          <w:p w14:paraId="2650D029" w14:textId="77777777" w:rsidR="00AF6989" w:rsidRPr="00AF6989" w:rsidRDefault="00AF6989" w:rsidP="00451B4C">
            <w:pPr>
              <w:pStyle w:val="TAC"/>
              <w:rPr>
                <w:highlight w:val="lightGray"/>
                <w:lang w:val="it-IT"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54E84C6" w14:textId="77777777" w:rsidR="00AF6989" w:rsidRPr="00AF6989" w:rsidRDefault="00AF6989" w:rsidP="00451B4C">
            <w:pPr>
              <w:pStyle w:val="TAC"/>
              <w:rPr>
                <w:rFonts w:cs="v4.2.0"/>
                <w:highlight w:val="lightGray"/>
                <w:lang w:eastAsia="zh-CN"/>
              </w:rPr>
            </w:pPr>
            <w:r w:rsidRPr="00AF6989">
              <w:rPr>
                <w:rFonts w:cs="v4.2.0"/>
                <w:highlight w:val="lightGray"/>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3048452C" w14:textId="77777777" w:rsidR="00AF6989" w:rsidRPr="00AF6989" w:rsidRDefault="00AF6989" w:rsidP="00451B4C">
            <w:pPr>
              <w:pStyle w:val="TAC"/>
              <w:rPr>
                <w:rFonts w:cs="v4.2.0"/>
                <w:highlight w:val="lightGray"/>
                <w:lang w:eastAsia="zh-CN"/>
              </w:rPr>
            </w:pPr>
            <w:r w:rsidRPr="00AF6989">
              <w:rPr>
                <w:rFonts w:cs="v4.2.0"/>
                <w:highlight w:val="lightGray"/>
                <w:lang w:eastAsia="zh-CN"/>
              </w:rPr>
              <w:t>SR.2.1 TDD</w:t>
            </w:r>
          </w:p>
        </w:tc>
      </w:tr>
      <w:tr w:rsidR="00AF6989" w:rsidRPr="00AF6989" w14:paraId="024BEFEE" w14:textId="77777777" w:rsidTr="00451B4C">
        <w:trPr>
          <w:cantSplit/>
          <w:trHeight w:val="126"/>
          <w:jc w:val="center"/>
        </w:trPr>
        <w:tc>
          <w:tcPr>
            <w:tcW w:w="2547" w:type="dxa"/>
            <w:tcBorders>
              <w:top w:val="single" w:sz="4" w:space="0" w:color="auto"/>
              <w:left w:val="single" w:sz="4" w:space="0" w:color="auto"/>
              <w:bottom w:val="nil"/>
              <w:right w:val="single" w:sz="4" w:space="0" w:color="auto"/>
            </w:tcBorders>
            <w:shd w:val="clear" w:color="auto" w:fill="auto"/>
            <w:hideMark/>
          </w:tcPr>
          <w:p w14:paraId="0E873A4F" w14:textId="77777777" w:rsidR="00AF6989" w:rsidRPr="00AF6989" w:rsidRDefault="00AF6989" w:rsidP="00451B4C">
            <w:pPr>
              <w:pStyle w:val="TAL"/>
              <w:rPr>
                <w:highlight w:val="lightGray"/>
                <w:lang w:val="it-IT" w:eastAsia="zh-CN"/>
              </w:rPr>
            </w:pPr>
            <w:r w:rsidRPr="00AF6989">
              <w:rPr>
                <w:highlight w:val="lightGray"/>
              </w:rPr>
              <w:t xml:space="preserve">RMSI CORESET RMC </w:t>
            </w:r>
          </w:p>
        </w:tc>
        <w:tc>
          <w:tcPr>
            <w:tcW w:w="1535" w:type="dxa"/>
            <w:tcBorders>
              <w:top w:val="single" w:sz="4" w:space="0" w:color="auto"/>
              <w:left w:val="single" w:sz="4" w:space="0" w:color="auto"/>
              <w:bottom w:val="nil"/>
              <w:right w:val="single" w:sz="4" w:space="0" w:color="auto"/>
            </w:tcBorders>
            <w:shd w:val="clear" w:color="auto" w:fill="auto"/>
          </w:tcPr>
          <w:p w14:paraId="74D4961A" w14:textId="77777777" w:rsidR="00AF6989" w:rsidRPr="00AF6989" w:rsidRDefault="00AF6989" w:rsidP="00451B4C">
            <w:pPr>
              <w:pStyle w:val="TAC"/>
              <w:rPr>
                <w:highlight w:val="lightGray"/>
                <w:lang w:val="it-IT"/>
              </w:rPr>
            </w:pPr>
          </w:p>
        </w:tc>
        <w:tc>
          <w:tcPr>
            <w:tcW w:w="1699" w:type="dxa"/>
            <w:tcBorders>
              <w:top w:val="single" w:sz="4" w:space="0" w:color="auto"/>
              <w:left w:val="single" w:sz="4" w:space="0" w:color="auto"/>
              <w:right w:val="single" w:sz="4" w:space="0" w:color="auto"/>
            </w:tcBorders>
          </w:tcPr>
          <w:p w14:paraId="1A8F667F" w14:textId="77777777" w:rsidR="00AF6989" w:rsidRPr="00AF6989" w:rsidRDefault="00AF6989" w:rsidP="00451B4C">
            <w:pPr>
              <w:pStyle w:val="TAC"/>
              <w:rPr>
                <w:rFonts w:cs="v4.2.0"/>
                <w:highlight w:val="lightGray"/>
                <w:lang w:eastAsia="zh-CN"/>
              </w:rPr>
            </w:pPr>
            <w:r w:rsidRPr="00AF6989">
              <w:rPr>
                <w:rFonts w:cs="v4.2.0"/>
                <w:highlight w:val="lightGray"/>
                <w:lang w:eastAsia="zh-CN"/>
              </w:rPr>
              <w:t>1</w:t>
            </w:r>
          </w:p>
        </w:tc>
        <w:tc>
          <w:tcPr>
            <w:tcW w:w="2310" w:type="dxa"/>
            <w:gridSpan w:val="2"/>
            <w:tcBorders>
              <w:top w:val="single" w:sz="4" w:space="0" w:color="auto"/>
              <w:left w:val="single" w:sz="4" w:space="0" w:color="auto"/>
              <w:right w:val="single" w:sz="4" w:space="0" w:color="auto"/>
            </w:tcBorders>
          </w:tcPr>
          <w:p w14:paraId="0A5BE424" w14:textId="77777777" w:rsidR="00AF6989" w:rsidRPr="00AF6989" w:rsidRDefault="00AF6989" w:rsidP="00451B4C">
            <w:pPr>
              <w:pStyle w:val="TAC"/>
              <w:rPr>
                <w:rFonts w:cs="v4.2.0"/>
                <w:highlight w:val="lightGray"/>
                <w:lang w:eastAsia="zh-CN"/>
              </w:rPr>
            </w:pPr>
            <w:r w:rsidRPr="00AF6989">
              <w:rPr>
                <w:rFonts w:cs="v4.2.0"/>
                <w:highlight w:val="lightGray"/>
                <w:lang w:eastAsia="zh-CN"/>
              </w:rPr>
              <w:t>CR.1.1 TDD</w:t>
            </w:r>
          </w:p>
        </w:tc>
      </w:tr>
      <w:tr w:rsidR="00AF6989" w:rsidRPr="00AF6989" w14:paraId="0E4CFBB1" w14:textId="77777777" w:rsidTr="00451B4C">
        <w:trPr>
          <w:cantSplit/>
          <w:trHeight w:val="4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6402F70" w14:textId="77777777" w:rsidR="00AF6989" w:rsidRPr="00AF6989" w:rsidRDefault="00AF6989" w:rsidP="00451B4C">
            <w:pPr>
              <w:pStyle w:val="TAL"/>
              <w:rPr>
                <w:highlight w:val="lightGray"/>
                <w:lang w:val="it-IT" w:eastAsia="zh-CN"/>
              </w:rPr>
            </w:pPr>
            <w:r w:rsidRPr="00AF6989">
              <w:rPr>
                <w:highlight w:val="lightGray"/>
              </w:rPr>
              <w:t>configuration</w:t>
            </w:r>
          </w:p>
        </w:tc>
        <w:tc>
          <w:tcPr>
            <w:tcW w:w="1535" w:type="dxa"/>
            <w:tcBorders>
              <w:top w:val="nil"/>
              <w:left w:val="single" w:sz="4" w:space="0" w:color="auto"/>
              <w:bottom w:val="single" w:sz="4" w:space="0" w:color="auto"/>
              <w:right w:val="single" w:sz="4" w:space="0" w:color="auto"/>
            </w:tcBorders>
            <w:shd w:val="clear" w:color="auto" w:fill="auto"/>
            <w:hideMark/>
          </w:tcPr>
          <w:p w14:paraId="5768BB72" w14:textId="77777777" w:rsidR="00AF6989" w:rsidRPr="00AF6989" w:rsidRDefault="00AF6989" w:rsidP="00451B4C">
            <w:pPr>
              <w:pStyle w:val="TAC"/>
              <w:rPr>
                <w:highlight w:val="lightGray"/>
                <w:lang w:val="it-IT"/>
              </w:rPr>
            </w:pPr>
          </w:p>
        </w:tc>
        <w:tc>
          <w:tcPr>
            <w:tcW w:w="1699" w:type="dxa"/>
            <w:tcBorders>
              <w:top w:val="single" w:sz="4" w:space="0" w:color="auto"/>
              <w:left w:val="single" w:sz="4" w:space="0" w:color="auto"/>
              <w:bottom w:val="single" w:sz="4" w:space="0" w:color="auto"/>
              <w:right w:val="single" w:sz="4" w:space="0" w:color="auto"/>
            </w:tcBorders>
            <w:hideMark/>
          </w:tcPr>
          <w:p w14:paraId="67EBFA80" w14:textId="77777777" w:rsidR="00AF6989" w:rsidRPr="00AF6989" w:rsidRDefault="00AF6989" w:rsidP="00451B4C">
            <w:pPr>
              <w:pStyle w:val="TAC"/>
              <w:rPr>
                <w:rFonts w:cs="v4.2.0"/>
                <w:highlight w:val="lightGray"/>
                <w:lang w:eastAsia="zh-CN"/>
              </w:rPr>
            </w:pPr>
            <w:r w:rsidRPr="00AF6989">
              <w:rPr>
                <w:rFonts w:cs="v4.2.0"/>
                <w:highlight w:val="lightGray"/>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62F5E487" w14:textId="77777777" w:rsidR="00AF6989" w:rsidRPr="00AF6989" w:rsidRDefault="00AF6989" w:rsidP="00451B4C">
            <w:pPr>
              <w:pStyle w:val="TAC"/>
              <w:rPr>
                <w:rFonts w:cs="v4.2.0"/>
                <w:highlight w:val="lightGray"/>
                <w:lang w:eastAsia="zh-CN"/>
              </w:rPr>
            </w:pPr>
            <w:r w:rsidRPr="00AF6989">
              <w:rPr>
                <w:rFonts w:cs="v4.2.0"/>
                <w:highlight w:val="lightGray"/>
                <w:lang w:eastAsia="zh-CN"/>
              </w:rPr>
              <w:t>CR.2.1 TDD</w:t>
            </w:r>
          </w:p>
        </w:tc>
      </w:tr>
      <w:tr w:rsidR="00AF6989" w:rsidRPr="00AF6989" w14:paraId="3D751FE6" w14:textId="77777777" w:rsidTr="00451B4C">
        <w:trPr>
          <w:cantSplit/>
          <w:trHeight w:val="64"/>
          <w:jc w:val="center"/>
        </w:trPr>
        <w:tc>
          <w:tcPr>
            <w:tcW w:w="2547" w:type="dxa"/>
            <w:tcBorders>
              <w:top w:val="single" w:sz="4" w:space="0" w:color="auto"/>
              <w:left w:val="single" w:sz="4" w:space="0" w:color="auto"/>
              <w:bottom w:val="nil"/>
              <w:right w:val="single" w:sz="4" w:space="0" w:color="auto"/>
            </w:tcBorders>
            <w:shd w:val="clear" w:color="auto" w:fill="auto"/>
            <w:hideMark/>
          </w:tcPr>
          <w:p w14:paraId="3A607750" w14:textId="77777777" w:rsidR="00AF6989" w:rsidRPr="00AF6989" w:rsidRDefault="00AF6989" w:rsidP="00451B4C">
            <w:pPr>
              <w:pStyle w:val="TAL"/>
              <w:rPr>
                <w:highlight w:val="lightGray"/>
                <w:lang w:eastAsia="zh-CN"/>
              </w:rPr>
            </w:pPr>
            <w:r w:rsidRPr="00AF6989">
              <w:rPr>
                <w:highlight w:val="lightGray"/>
                <w:lang w:eastAsia="zh-CN"/>
              </w:rPr>
              <w:t xml:space="preserve">Dedicated CORESET RMC </w:t>
            </w:r>
          </w:p>
        </w:tc>
        <w:tc>
          <w:tcPr>
            <w:tcW w:w="1535" w:type="dxa"/>
            <w:tcBorders>
              <w:top w:val="single" w:sz="4" w:space="0" w:color="auto"/>
              <w:left w:val="single" w:sz="4" w:space="0" w:color="auto"/>
              <w:bottom w:val="nil"/>
              <w:right w:val="single" w:sz="4" w:space="0" w:color="auto"/>
            </w:tcBorders>
            <w:shd w:val="clear" w:color="auto" w:fill="auto"/>
          </w:tcPr>
          <w:p w14:paraId="21CE12E1" w14:textId="77777777" w:rsidR="00AF6989" w:rsidRPr="00AF6989" w:rsidRDefault="00AF6989" w:rsidP="00451B4C">
            <w:pPr>
              <w:pStyle w:val="TAC"/>
              <w:rPr>
                <w:highlight w:val="lightGray"/>
                <w:lang w:val="it-IT"/>
              </w:rPr>
            </w:pPr>
          </w:p>
        </w:tc>
        <w:tc>
          <w:tcPr>
            <w:tcW w:w="1699" w:type="dxa"/>
            <w:tcBorders>
              <w:top w:val="single" w:sz="4" w:space="0" w:color="auto"/>
              <w:left w:val="single" w:sz="4" w:space="0" w:color="auto"/>
              <w:right w:val="single" w:sz="4" w:space="0" w:color="auto"/>
            </w:tcBorders>
          </w:tcPr>
          <w:p w14:paraId="79B6FAE8" w14:textId="77777777" w:rsidR="00AF6989" w:rsidRPr="00AF6989" w:rsidRDefault="00AF6989" w:rsidP="00451B4C">
            <w:pPr>
              <w:pStyle w:val="TAC"/>
              <w:rPr>
                <w:rFonts w:cs="v4.2.0"/>
                <w:highlight w:val="lightGray"/>
                <w:lang w:eastAsia="zh-CN"/>
              </w:rPr>
            </w:pPr>
            <w:r w:rsidRPr="00AF6989">
              <w:rPr>
                <w:rFonts w:cs="v4.2.0"/>
                <w:highlight w:val="lightGray"/>
                <w:lang w:eastAsia="zh-CN"/>
              </w:rPr>
              <w:t>1</w:t>
            </w:r>
          </w:p>
        </w:tc>
        <w:tc>
          <w:tcPr>
            <w:tcW w:w="2310" w:type="dxa"/>
            <w:gridSpan w:val="2"/>
            <w:tcBorders>
              <w:top w:val="single" w:sz="4" w:space="0" w:color="auto"/>
              <w:left w:val="single" w:sz="4" w:space="0" w:color="auto"/>
              <w:right w:val="single" w:sz="4" w:space="0" w:color="auto"/>
            </w:tcBorders>
          </w:tcPr>
          <w:p w14:paraId="7BC486D2" w14:textId="77777777" w:rsidR="00AF6989" w:rsidRPr="00AF6989" w:rsidRDefault="00AF6989" w:rsidP="00451B4C">
            <w:pPr>
              <w:pStyle w:val="TAC"/>
              <w:rPr>
                <w:rFonts w:cs="v4.2.0"/>
                <w:highlight w:val="lightGray"/>
                <w:lang w:eastAsia="zh-CN"/>
              </w:rPr>
            </w:pPr>
            <w:r w:rsidRPr="00AF6989">
              <w:rPr>
                <w:rFonts w:cs="v4.2.0"/>
                <w:highlight w:val="lightGray"/>
                <w:lang w:eastAsia="zh-CN"/>
              </w:rPr>
              <w:t>CCR.1.1 TDD</w:t>
            </w:r>
          </w:p>
        </w:tc>
      </w:tr>
      <w:tr w:rsidR="00AF6989" w:rsidRPr="00AF6989" w14:paraId="1632F742" w14:textId="77777777" w:rsidTr="00451B4C">
        <w:trPr>
          <w:cantSplit/>
          <w:trHeight w:val="52"/>
          <w:jc w:val="center"/>
        </w:trPr>
        <w:tc>
          <w:tcPr>
            <w:tcW w:w="2547" w:type="dxa"/>
            <w:tcBorders>
              <w:top w:val="nil"/>
              <w:left w:val="single" w:sz="4" w:space="0" w:color="auto"/>
              <w:bottom w:val="single" w:sz="4" w:space="0" w:color="auto"/>
              <w:right w:val="single" w:sz="4" w:space="0" w:color="auto"/>
            </w:tcBorders>
            <w:shd w:val="clear" w:color="auto" w:fill="auto"/>
            <w:hideMark/>
          </w:tcPr>
          <w:p w14:paraId="51558CE6" w14:textId="77777777" w:rsidR="00AF6989" w:rsidRPr="00AF6989" w:rsidRDefault="00AF6989" w:rsidP="00451B4C">
            <w:pPr>
              <w:pStyle w:val="TAL"/>
              <w:rPr>
                <w:highlight w:val="lightGray"/>
                <w:lang w:eastAsia="zh-CN"/>
              </w:rPr>
            </w:pPr>
            <w:r w:rsidRPr="00AF6989">
              <w:rPr>
                <w:highlight w:val="lightGray"/>
                <w:lang w:eastAsia="zh-CN"/>
              </w:rPr>
              <w:t>configuration</w:t>
            </w:r>
          </w:p>
        </w:tc>
        <w:tc>
          <w:tcPr>
            <w:tcW w:w="1535" w:type="dxa"/>
            <w:tcBorders>
              <w:top w:val="nil"/>
              <w:left w:val="single" w:sz="4" w:space="0" w:color="auto"/>
              <w:bottom w:val="single" w:sz="4" w:space="0" w:color="auto"/>
              <w:right w:val="single" w:sz="4" w:space="0" w:color="auto"/>
            </w:tcBorders>
            <w:shd w:val="clear" w:color="auto" w:fill="auto"/>
            <w:hideMark/>
          </w:tcPr>
          <w:p w14:paraId="5A0B454B" w14:textId="77777777" w:rsidR="00AF6989" w:rsidRPr="00AF6989" w:rsidRDefault="00AF6989" w:rsidP="00451B4C">
            <w:pPr>
              <w:pStyle w:val="TAC"/>
              <w:rPr>
                <w:highlight w:val="lightGray"/>
                <w:lang w:val="it-IT"/>
              </w:rPr>
            </w:pPr>
          </w:p>
        </w:tc>
        <w:tc>
          <w:tcPr>
            <w:tcW w:w="1699" w:type="dxa"/>
            <w:tcBorders>
              <w:top w:val="single" w:sz="4" w:space="0" w:color="auto"/>
              <w:left w:val="single" w:sz="4" w:space="0" w:color="auto"/>
              <w:bottom w:val="single" w:sz="4" w:space="0" w:color="auto"/>
              <w:right w:val="single" w:sz="4" w:space="0" w:color="auto"/>
            </w:tcBorders>
            <w:hideMark/>
          </w:tcPr>
          <w:p w14:paraId="7D6E441B" w14:textId="77777777" w:rsidR="00AF6989" w:rsidRPr="00AF6989" w:rsidRDefault="00AF6989" w:rsidP="00451B4C">
            <w:pPr>
              <w:pStyle w:val="TAC"/>
              <w:rPr>
                <w:rFonts w:cs="v4.2.0"/>
                <w:highlight w:val="lightGray"/>
                <w:lang w:eastAsia="zh-CN"/>
              </w:rPr>
            </w:pPr>
            <w:r w:rsidRPr="00AF6989">
              <w:rPr>
                <w:rFonts w:cs="v4.2.0"/>
                <w:highlight w:val="lightGray"/>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0A37B54D" w14:textId="77777777" w:rsidR="00AF6989" w:rsidRPr="00AF6989" w:rsidRDefault="00AF6989" w:rsidP="00451B4C">
            <w:pPr>
              <w:pStyle w:val="TAC"/>
              <w:rPr>
                <w:rFonts w:cs="v4.2.0"/>
                <w:highlight w:val="lightGray"/>
                <w:lang w:eastAsia="zh-CN"/>
              </w:rPr>
            </w:pPr>
            <w:r w:rsidRPr="00AF6989">
              <w:rPr>
                <w:rFonts w:cs="v4.2.0"/>
                <w:highlight w:val="lightGray"/>
                <w:lang w:eastAsia="zh-CN"/>
              </w:rPr>
              <w:t>CCR.2.1 TDD</w:t>
            </w:r>
          </w:p>
        </w:tc>
      </w:tr>
      <w:tr w:rsidR="00AF6989" w:rsidRPr="00AF6989" w14:paraId="5C3EE286" w14:textId="77777777" w:rsidTr="00451B4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445FDD" w14:textId="77777777" w:rsidR="00AF6989" w:rsidRPr="00AF6989" w:rsidRDefault="00AF6989" w:rsidP="00451B4C">
            <w:pPr>
              <w:pStyle w:val="TAL"/>
              <w:rPr>
                <w:highlight w:val="lightGray"/>
                <w:vertAlign w:val="superscript"/>
              </w:rPr>
            </w:pPr>
            <w:r w:rsidRPr="00AF6989">
              <w:rPr>
                <w:bCs/>
                <w:highlight w:val="lightGray"/>
              </w:rPr>
              <w:t xml:space="preserve">OCNG Patterns </w:t>
            </w:r>
            <w:r w:rsidRPr="00AF6989">
              <w:rPr>
                <w:bCs/>
                <w:highlight w:val="lightGray"/>
                <w:vertAlign w:val="superscript"/>
              </w:rPr>
              <w:t>Note 3</w:t>
            </w:r>
          </w:p>
        </w:tc>
        <w:tc>
          <w:tcPr>
            <w:tcW w:w="1535" w:type="dxa"/>
            <w:tcBorders>
              <w:top w:val="single" w:sz="4" w:space="0" w:color="auto"/>
              <w:left w:val="single" w:sz="4" w:space="0" w:color="auto"/>
              <w:bottom w:val="single" w:sz="4" w:space="0" w:color="auto"/>
              <w:right w:val="single" w:sz="4" w:space="0" w:color="auto"/>
            </w:tcBorders>
          </w:tcPr>
          <w:p w14:paraId="261E86AA"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bottom w:val="single" w:sz="4" w:space="0" w:color="auto"/>
              <w:right w:val="single" w:sz="4" w:space="0" w:color="auto"/>
            </w:tcBorders>
            <w:hideMark/>
          </w:tcPr>
          <w:p w14:paraId="7C20F861" w14:textId="77777777" w:rsidR="00AF6989" w:rsidRPr="00AF6989" w:rsidRDefault="00AF6989" w:rsidP="00451B4C">
            <w:pPr>
              <w:pStyle w:val="TAC"/>
              <w:rPr>
                <w:highlight w:val="lightGray"/>
              </w:rPr>
            </w:pPr>
            <w:r w:rsidRPr="00AF6989">
              <w:rPr>
                <w:rFonts w:cs="v4.2.0"/>
                <w:highlight w:val="lightGray"/>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17E58C2A" w14:textId="77777777" w:rsidR="00AF6989" w:rsidRPr="00AF6989" w:rsidRDefault="00AF6989" w:rsidP="00451B4C">
            <w:pPr>
              <w:pStyle w:val="TAC"/>
              <w:rPr>
                <w:rFonts w:cs="v4.2.0"/>
                <w:highlight w:val="lightGray"/>
              </w:rPr>
            </w:pPr>
            <w:r w:rsidRPr="00AF6989">
              <w:rPr>
                <w:highlight w:val="lightGray"/>
              </w:rPr>
              <w:t>OP.1</w:t>
            </w:r>
          </w:p>
        </w:tc>
      </w:tr>
      <w:tr w:rsidR="00AF6989" w:rsidRPr="00AF6989" w14:paraId="2BC81D37" w14:textId="77777777" w:rsidTr="00451B4C">
        <w:trPr>
          <w:cantSplit/>
          <w:trHeight w:val="76"/>
          <w:jc w:val="center"/>
        </w:trPr>
        <w:tc>
          <w:tcPr>
            <w:tcW w:w="2547" w:type="dxa"/>
            <w:tcBorders>
              <w:top w:val="single" w:sz="4" w:space="0" w:color="auto"/>
              <w:left w:val="single" w:sz="4" w:space="0" w:color="auto"/>
              <w:bottom w:val="nil"/>
              <w:right w:val="single" w:sz="4" w:space="0" w:color="auto"/>
            </w:tcBorders>
            <w:shd w:val="clear" w:color="auto" w:fill="auto"/>
          </w:tcPr>
          <w:p w14:paraId="73852284" w14:textId="77777777" w:rsidR="00AF6989" w:rsidRPr="00AF6989" w:rsidRDefault="00AF6989" w:rsidP="00451B4C">
            <w:pPr>
              <w:pStyle w:val="TAL"/>
              <w:rPr>
                <w:bCs/>
                <w:highlight w:val="lightGray"/>
              </w:rPr>
            </w:pPr>
            <w:r w:rsidRPr="00AF6989">
              <w:rPr>
                <w:bCs/>
                <w:highlight w:val="lightGray"/>
              </w:rPr>
              <w:t>TRS Configuration</w:t>
            </w:r>
          </w:p>
        </w:tc>
        <w:tc>
          <w:tcPr>
            <w:tcW w:w="1535" w:type="dxa"/>
            <w:tcBorders>
              <w:top w:val="single" w:sz="4" w:space="0" w:color="auto"/>
              <w:left w:val="single" w:sz="4" w:space="0" w:color="auto"/>
              <w:bottom w:val="nil"/>
              <w:right w:val="single" w:sz="4" w:space="0" w:color="auto"/>
            </w:tcBorders>
            <w:shd w:val="clear" w:color="auto" w:fill="auto"/>
          </w:tcPr>
          <w:p w14:paraId="558A1B1C"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right w:val="single" w:sz="4" w:space="0" w:color="auto"/>
            </w:tcBorders>
          </w:tcPr>
          <w:p w14:paraId="2E3EF670" w14:textId="77777777" w:rsidR="00AF6989" w:rsidRPr="00AF6989" w:rsidRDefault="00AF6989" w:rsidP="00451B4C">
            <w:pPr>
              <w:pStyle w:val="TAC"/>
              <w:rPr>
                <w:rFonts w:cs="v4.2.0"/>
                <w:highlight w:val="lightGray"/>
                <w:lang w:eastAsia="zh-CN"/>
              </w:rPr>
            </w:pPr>
            <w:r w:rsidRPr="00AF6989">
              <w:rPr>
                <w:rFonts w:cs="v4.2.0"/>
                <w:highlight w:val="lightGray"/>
                <w:lang w:eastAsia="zh-CN"/>
              </w:rPr>
              <w:t>1</w:t>
            </w:r>
          </w:p>
        </w:tc>
        <w:tc>
          <w:tcPr>
            <w:tcW w:w="2310" w:type="dxa"/>
            <w:gridSpan w:val="2"/>
            <w:tcBorders>
              <w:top w:val="single" w:sz="4" w:space="0" w:color="auto"/>
              <w:left w:val="single" w:sz="4" w:space="0" w:color="auto"/>
              <w:right w:val="single" w:sz="4" w:space="0" w:color="auto"/>
            </w:tcBorders>
          </w:tcPr>
          <w:p w14:paraId="4080E46E" w14:textId="77777777" w:rsidR="00AF6989" w:rsidRPr="00AF6989" w:rsidRDefault="00AF6989" w:rsidP="00451B4C">
            <w:pPr>
              <w:pStyle w:val="TAC"/>
              <w:rPr>
                <w:highlight w:val="lightGray"/>
              </w:rPr>
            </w:pPr>
            <w:r w:rsidRPr="00AF6989">
              <w:rPr>
                <w:highlight w:val="lightGray"/>
                <w:lang w:eastAsia="zh-CN"/>
              </w:rPr>
              <w:t>TRS.1.1 TDD</w:t>
            </w:r>
          </w:p>
        </w:tc>
      </w:tr>
      <w:tr w:rsidR="00AF6989" w:rsidRPr="00AF6989" w14:paraId="57974B95" w14:textId="77777777" w:rsidTr="00451B4C">
        <w:trPr>
          <w:cantSplit/>
          <w:jc w:val="center"/>
        </w:trPr>
        <w:tc>
          <w:tcPr>
            <w:tcW w:w="2547" w:type="dxa"/>
            <w:tcBorders>
              <w:top w:val="nil"/>
              <w:left w:val="single" w:sz="4" w:space="0" w:color="auto"/>
              <w:bottom w:val="single" w:sz="4" w:space="0" w:color="auto"/>
              <w:right w:val="single" w:sz="4" w:space="0" w:color="auto"/>
            </w:tcBorders>
            <w:shd w:val="clear" w:color="auto" w:fill="auto"/>
          </w:tcPr>
          <w:p w14:paraId="371584DF" w14:textId="77777777" w:rsidR="00AF6989" w:rsidRPr="00AF6989" w:rsidRDefault="00AF6989" w:rsidP="00451B4C">
            <w:pPr>
              <w:pStyle w:val="TAL"/>
              <w:rPr>
                <w:bCs/>
                <w:highlight w:val="lightGray"/>
              </w:rPr>
            </w:pPr>
          </w:p>
        </w:tc>
        <w:tc>
          <w:tcPr>
            <w:tcW w:w="1535" w:type="dxa"/>
            <w:tcBorders>
              <w:top w:val="nil"/>
              <w:left w:val="single" w:sz="4" w:space="0" w:color="auto"/>
              <w:bottom w:val="single" w:sz="4" w:space="0" w:color="auto"/>
              <w:right w:val="single" w:sz="4" w:space="0" w:color="auto"/>
            </w:tcBorders>
            <w:shd w:val="clear" w:color="auto" w:fill="auto"/>
          </w:tcPr>
          <w:p w14:paraId="4F973A33"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bottom w:val="single" w:sz="4" w:space="0" w:color="auto"/>
              <w:right w:val="single" w:sz="4" w:space="0" w:color="auto"/>
            </w:tcBorders>
          </w:tcPr>
          <w:p w14:paraId="77A09289" w14:textId="77777777" w:rsidR="00AF6989" w:rsidRPr="00AF6989" w:rsidRDefault="00AF6989" w:rsidP="00451B4C">
            <w:pPr>
              <w:pStyle w:val="TAC"/>
              <w:rPr>
                <w:rFonts w:cs="v4.2.0"/>
                <w:highlight w:val="lightGray"/>
                <w:lang w:eastAsia="zh-CN"/>
              </w:rPr>
            </w:pPr>
            <w:r w:rsidRPr="00AF6989">
              <w:rPr>
                <w:rFonts w:cs="v4.2.0"/>
                <w:highlight w:val="lightGray"/>
                <w:lang w:eastAsia="zh-CN"/>
              </w:rPr>
              <w:t>2</w:t>
            </w:r>
          </w:p>
        </w:tc>
        <w:tc>
          <w:tcPr>
            <w:tcW w:w="2310" w:type="dxa"/>
            <w:gridSpan w:val="2"/>
            <w:tcBorders>
              <w:top w:val="single" w:sz="4" w:space="0" w:color="auto"/>
              <w:left w:val="single" w:sz="4" w:space="0" w:color="auto"/>
              <w:bottom w:val="single" w:sz="4" w:space="0" w:color="auto"/>
              <w:right w:val="single" w:sz="4" w:space="0" w:color="auto"/>
            </w:tcBorders>
          </w:tcPr>
          <w:p w14:paraId="66229411" w14:textId="77777777" w:rsidR="00AF6989" w:rsidRPr="00AF6989" w:rsidRDefault="00AF6989" w:rsidP="00451B4C">
            <w:pPr>
              <w:pStyle w:val="TAC"/>
              <w:rPr>
                <w:highlight w:val="lightGray"/>
              </w:rPr>
            </w:pPr>
            <w:r w:rsidRPr="00AF6989">
              <w:rPr>
                <w:highlight w:val="lightGray"/>
                <w:lang w:eastAsia="zh-CN"/>
              </w:rPr>
              <w:t>TRS.1.2 TDD</w:t>
            </w:r>
          </w:p>
        </w:tc>
      </w:tr>
      <w:tr w:rsidR="00AF6989" w:rsidRPr="00AF6989" w14:paraId="3CD5E0CB" w14:textId="77777777" w:rsidTr="00451B4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3B732F" w14:textId="77777777" w:rsidR="00AF6989" w:rsidRPr="00AF6989" w:rsidRDefault="00AF6989" w:rsidP="00451B4C">
            <w:pPr>
              <w:pStyle w:val="TAL"/>
              <w:rPr>
                <w:bCs/>
                <w:highlight w:val="lightGray"/>
                <w:lang w:eastAsia="zh-CN"/>
              </w:rPr>
            </w:pPr>
            <w:r w:rsidRPr="00AF6989" w:rsidDel="00821B2B">
              <w:rPr>
                <w:bCs/>
                <w:highlight w:val="lightGray"/>
                <w:lang w:eastAsia="zh-CN"/>
              </w:rPr>
              <w:t>I</w:t>
            </w:r>
            <w:r w:rsidRPr="00AF6989">
              <w:rPr>
                <w:bCs/>
                <w:highlight w:val="lightGray"/>
                <w:lang w:eastAsia="zh-CN"/>
              </w:rPr>
              <w:t>nitial BWP configuration</w:t>
            </w:r>
          </w:p>
        </w:tc>
        <w:tc>
          <w:tcPr>
            <w:tcW w:w="1535" w:type="dxa"/>
            <w:tcBorders>
              <w:top w:val="single" w:sz="4" w:space="0" w:color="auto"/>
              <w:left w:val="single" w:sz="4" w:space="0" w:color="auto"/>
              <w:bottom w:val="single" w:sz="4" w:space="0" w:color="auto"/>
              <w:right w:val="single" w:sz="4" w:space="0" w:color="auto"/>
            </w:tcBorders>
          </w:tcPr>
          <w:p w14:paraId="1DBECD09"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bottom w:val="single" w:sz="4" w:space="0" w:color="auto"/>
              <w:right w:val="single" w:sz="4" w:space="0" w:color="auto"/>
            </w:tcBorders>
            <w:hideMark/>
          </w:tcPr>
          <w:p w14:paraId="3BCC8885" w14:textId="77777777" w:rsidR="00AF6989" w:rsidRPr="00AF6989" w:rsidRDefault="00AF6989" w:rsidP="00451B4C">
            <w:pPr>
              <w:pStyle w:val="TAC"/>
              <w:rPr>
                <w:rFonts w:cs="v4.2.0"/>
                <w:highlight w:val="lightGray"/>
                <w:lang w:eastAsia="zh-CN"/>
              </w:rPr>
            </w:pPr>
            <w:r w:rsidRPr="00AF6989">
              <w:rPr>
                <w:rFonts w:cs="v4.2.0"/>
                <w:highlight w:val="lightGray"/>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309E1D46" w14:textId="77777777" w:rsidR="00AF6989" w:rsidRPr="00AF6989" w:rsidRDefault="00AF6989" w:rsidP="00451B4C">
            <w:pPr>
              <w:pStyle w:val="TAC"/>
              <w:rPr>
                <w:highlight w:val="lightGray"/>
              </w:rPr>
            </w:pPr>
            <w:r w:rsidRPr="00AF6989">
              <w:rPr>
                <w:rFonts w:cs="v4.2.0"/>
                <w:highlight w:val="lightGray"/>
                <w:lang w:eastAsia="zh-CN"/>
              </w:rPr>
              <w:t>DLBWP.0.1 ULBWP.0.1</w:t>
            </w:r>
          </w:p>
        </w:tc>
      </w:tr>
      <w:tr w:rsidR="00AF6989" w:rsidRPr="00AF6989" w14:paraId="2EC1153B" w14:textId="77777777" w:rsidTr="00451B4C">
        <w:trPr>
          <w:cantSplit/>
          <w:trHeight w:val="430"/>
          <w:jc w:val="center"/>
        </w:trPr>
        <w:tc>
          <w:tcPr>
            <w:tcW w:w="2547" w:type="dxa"/>
            <w:tcBorders>
              <w:top w:val="single" w:sz="4" w:space="0" w:color="auto"/>
              <w:left w:val="single" w:sz="4" w:space="0" w:color="auto"/>
              <w:bottom w:val="nil"/>
              <w:right w:val="single" w:sz="4" w:space="0" w:color="auto"/>
            </w:tcBorders>
            <w:shd w:val="clear" w:color="auto" w:fill="auto"/>
            <w:hideMark/>
          </w:tcPr>
          <w:p w14:paraId="741DA7D5" w14:textId="77777777" w:rsidR="00AF6989" w:rsidRPr="00AF6989" w:rsidRDefault="00AF6989" w:rsidP="00451B4C">
            <w:pPr>
              <w:pStyle w:val="TAL"/>
              <w:rPr>
                <w:bCs/>
                <w:highlight w:val="lightGray"/>
                <w:lang w:eastAsia="zh-CN"/>
              </w:rPr>
            </w:pPr>
            <w:r w:rsidRPr="00AF6989">
              <w:rPr>
                <w:bCs/>
                <w:highlight w:val="lightGray"/>
                <w:lang w:eastAsia="zh-CN"/>
              </w:rPr>
              <w:t>Active DL BWP configuration</w:t>
            </w:r>
          </w:p>
        </w:tc>
        <w:tc>
          <w:tcPr>
            <w:tcW w:w="1535" w:type="dxa"/>
            <w:tcBorders>
              <w:top w:val="single" w:sz="4" w:space="0" w:color="auto"/>
              <w:left w:val="single" w:sz="4" w:space="0" w:color="auto"/>
              <w:right w:val="single" w:sz="4" w:space="0" w:color="auto"/>
            </w:tcBorders>
          </w:tcPr>
          <w:p w14:paraId="30BC7949"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right w:val="single" w:sz="4" w:space="0" w:color="auto"/>
            </w:tcBorders>
            <w:hideMark/>
          </w:tcPr>
          <w:p w14:paraId="4985B65E" w14:textId="77777777" w:rsidR="00AF6989" w:rsidRPr="00AF6989" w:rsidRDefault="00AF6989" w:rsidP="00451B4C">
            <w:pPr>
              <w:pStyle w:val="TAC"/>
              <w:rPr>
                <w:rFonts w:cs="v4.2.0"/>
                <w:highlight w:val="lightGray"/>
                <w:lang w:eastAsia="zh-CN"/>
              </w:rPr>
            </w:pPr>
            <w:r w:rsidRPr="00AF6989">
              <w:rPr>
                <w:rFonts w:cs="v4.2.0"/>
                <w:highlight w:val="lightGray"/>
                <w:lang w:eastAsia="zh-CN"/>
              </w:rPr>
              <w:t>1, 2</w:t>
            </w:r>
          </w:p>
        </w:tc>
        <w:tc>
          <w:tcPr>
            <w:tcW w:w="2310" w:type="dxa"/>
            <w:gridSpan w:val="2"/>
            <w:tcBorders>
              <w:top w:val="single" w:sz="4" w:space="0" w:color="auto"/>
              <w:left w:val="single" w:sz="4" w:space="0" w:color="auto"/>
              <w:right w:val="single" w:sz="4" w:space="0" w:color="auto"/>
            </w:tcBorders>
            <w:hideMark/>
          </w:tcPr>
          <w:p w14:paraId="29B20D9D" w14:textId="77777777" w:rsidR="00AF6989" w:rsidRPr="00AF6989" w:rsidRDefault="00AF6989" w:rsidP="00451B4C">
            <w:pPr>
              <w:pStyle w:val="TAC"/>
              <w:rPr>
                <w:highlight w:val="lightGray"/>
              </w:rPr>
            </w:pPr>
            <w:r w:rsidRPr="00AF6989">
              <w:rPr>
                <w:rFonts w:cs="v4.2.0"/>
                <w:highlight w:val="lightGray"/>
                <w:lang w:eastAsia="zh-CN"/>
              </w:rPr>
              <w:t>DLBWP.1.1</w:t>
            </w:r>
          </w:p>
        </w:tc>
      </w:tr>
      <w:tr w:rsidR="00AF6989" w:rsidRPr="00AF6989" w14:paraId="629D352E" w14:textId="77777777" w:rsidTr="00451B4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584011" w14:textId="77777777" w:rsidR="00AF6989" w:rsidRPr="00AF6989" w:rsidRDefault="00AF6989" w:rsidP="00451B4C">
            <w:pPr>
              <w:pStyle w:val="TAL"/>
              <w:rPr>
                <w:bCs/>
                <w:highlight w:val="lightGray"/>
                <w:lang w:eastAsia="zh-CN"/>
              </w:rPr>
            </w:pPr>
            <w:r w:rsidRPr="00AF6989">
              <w:rPr>
                <w:bCs/>
                <w:highlight w:val="lightGray"/>
                <w:lang w:eastAsia="zh-CN"/>
              </w:rPr>
              <w:t>Active UL BWP configuration</w:t>
            </w:r>
          </w:p>
        </w:tc>
        <w:tc>
          <w:tcPr>
            <w:tcW w:w="1535" w:type="dxa"/>
            <w:tcBorders>
              <w:top w:val="single" w:sz="4" w:space="0" w:color="auto"/>
              <w:left w:val="single" w:sz="4" w:space="0" w:color="auto"/>
              <w:bottom w:val="single" w:sz="4" w:space="0" w:color="auto"/>
              <w:right w:val="single" w:sz="4" w:space="0" w:color="auto"/>
            </w:tcBorders>
          </w:tcPr>
          <w:p w14:paraId="149E9888"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bottom w:val="single" w:sz="4" w:space="0" w:color="auto"/>
              <w:right w:val="single" w:sz="4" w:space="0" w:color="auto"/>
            </w:tcBorders>
            <w:hideMark/>
          </w:tcPr>
          <w:p w14:paraId="234E5068" w14:textId="77777777" w:rsidR="00AF6989" w:rsidRPr="00AF6989" w:rsidRDefault="00AF6989" w:rsidP="00451B4C">
            <w:pPr>
              <w:pStyle w:val="TAC"/>
              <w:rPr>
                <w:rFonts w:cs="v4.2.0"/>
                <w:highlight w:val="lightGray"/>
                <w:lang w:eastAsia="zh-CN"/>
              </w:rPr>
            </w:pPr>
            <w:r w:rsidRPr="00AF6989">
              <w:rPr>
                <w:rFonts w:cs="v4.2.0"/>
                <w:highlight w:val="lightGray"/>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0E6F65B3" w14:textId="77777777" w:rsidR="00AF6989" w:rsidRPr="00AF6989" w:rsidRDefault="00AF6989" w:rsidP="00451B4C">
            <w:pPr>
              <w:pStyle w:val="TAC"/>
              <w:rPr>
                <w:rFonts w:cs="v4.2.0"/>
                <w:highlight w:val="lightGray"/>
                <w:lang w:eastAsia="zh-CN"/>
              </w:rPr>
            </w:pPr>
            <w:r w:rsidRPr="00AF6989">
              <w:rPr>
                <w:rFonts w:cs="v4.2.0"/>
                <w:highlight w:val="lightGray"/>
                <w:lang w:eastAsia="zh-CN"/>
              </w:rPr>
              <w:t>ULBWP.1.1</w:t>
            </w:r>
          </w:p>
        </w:tc>
      </w:tr>
      <w:tr w:rsidR="00AF6989" w:rsidRPr="00AF6989" w14:paraId="44C7FF0E" w14:textId="77777777" w:rsidTr="00451B4C">
        <w:trPr>
          <w:cantSplit/>
          <w:trHeight w:val="325"/>
          <w:jc w:val="center"/>
        </w:trPr>
        <w:tc>
          <w:tcPr>
            <w:tcW w:w="2547" w:type="dxa"/>
            <w:tcBorders>
              <w:top w:val="single" w:sz="4" w:space="0" w:color="auto"/>
              <w:left w:val="single" w:sz="4" w:space="0" w:color="auto"/>
              <w:bottom w:val="nil"/>
              <w:right w:val="single" w:sz="4" w:space="0" w:color="auto"/>
            </w:tcBorders>
            <w:shd w:val="clear" w:color="auto" w:fill="auto"/>
            <w:hideMark/>
          </w:tcPr>
          <w:p w14:paraId="440E058B" w14:textId="77777777" w:rsidR="00AF6989" w:rsidRPr="00AF6989" w:rsidRDefault="00AF6989" w:rsidP="00451B4C">
            <w:pPr>
              <w:pStyle w:val="TAL"/>
              <w:rPr>
                <w:rFonts w:cs="v4.2.0"/>
                <w:highlight w:val="lightGray"/>
              </w:rPr>
            </w:pPr>
            <w:r w:rsidRPr="00AF6989">
              <w:rPr>
                <w:rFonts w:cs="v4.2.0"/>
                <w:noProof/>
                <w:position w:val="-12"/>
                <w:highlight w:val="lightGray"/>
                <w:lang w:val="en-US"/>
              </w:rPr>
              <w:drawing>
                <wp:inline distT="0" distB="0" distL="0" distR="0" wp14:anchorId="459F180E" wp14:editId="036A9859">
                  <wp:extent cx="259080" cy="238125"/>
                  <wp:effectExtent l="0" t="0" r="7620" b="9525"/>
                  <wp:docPr id="2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F6989">
              <w:rPr>
                <w:highlight w:val="lightGray"/>
              </w:rPr>
              <w:t xml:space="preserve">on CLI-RSSI </w:t>
            </w:r>
          </w:p>
        </w:tc>
        <w:tc>
          <w:tcPr>
            <w:tcW w:w="1535" w:type="dxa"/>
            <w:tcBorders>
              <w:top w:val="single" w:sz="4" w:space="0" w:color="auto"/>
              <w:left w:val="single" w:sz="4" w:space="0" w:color="auto"/>
              <w:bottom w:val="nil"/>
              <w:right w:val="single" w:sz="4" w:space="0" w:color="auto"/>
            </w:tcBorders>
            <w:shd w:val="clear" w:color="auto" w:fill="auto"/>
            <w:hideMark/>
          </w:tcPr>
          <w:p w14:paraId="68F78B8C" w14:textId="77777777" w:rsidR="00AF6989" w:rsidRPr="00AF6989" w:rsidRDefault="00AF6989" w:rsidP="00451B4C">
            <w:pPr>
              <w:pStyle w:val="TAC"/>
              <w:rPr>
                <w:rFonts w:cs="v4.2.0"/>
                <w:highlight w:val="lightGray"/>
                <w:lang w:eastAsia="zh-CN"/>
              </w:rPr>
            </w:pPr>
            <w:r w:rsidRPr="00AF6989">
              <w:rPr>
                <w:rFonts w:cs="v4.2.0"/>
                <w:highlight w:val="lightGray"/>
                <w:lang w:eastAsia="zh-CN"/>
              </w:rPr>
              <w:t>dBm/</w:t>
            </w:r>
            <w:r w:rsidRPr="00AF6989">
              <w:rPr>
                <w:rFonts w:cs="v4.2.0"/>
                <w:highlight w:val="lightGray"/>
              </w:rPr>
              <w:t>15 kHz</w:t>
            </w:r>
          </w:p>
        </w:tc>
        <w:tc>
          <w:tcPr>
            <w:tcW w:w="1699" w:type="dxa"/>
            <w:tcBorders>
              <w:top w:val="single" w:sz="4" w:space="0" w:color="auto"/>
              <w:left w:val="single" w:sz="4" w:space="0" w:color="auto"/>
              <w:right w:val="single" w:sz="4" w:space="0" w:color="auto"/>
            </w:tcBorders>
          </w:tcPr>
          <w:p w14:paraId="7BB162D5" w14:textId="77777777" w:rsidR="00AF6989" w:rsidRPr="00AF6989" w:rsidRDefault="00AF6989" w:rsidP="00451B4C">
            <w:pPr>
              <w:pStyle w:val="TAC"/>
              <w:rPr>
                <w:rFonts w:cs="v4.2.0"/>
                <w:highlight w:val="lightGray"/>
                <w:lang w:eastAsia="zh-CN"/>
              </w:rPr>
            </w:pPr>
            <w:r w:rsidRPr="00AF6989">
              <w:rPr>
                <w:rFonts w:cs="v4.2.0"/>
                <w:highlight w:val="lightGray"/>
                <w:lang w:eastAsia="zh-CN"/>
              </w:rPr>
              <w:t>1</w:t>
            </w:r>
          </w:p>
        </w:tc>
        <w:tc>
          <w:tcPr>
            <w:tcW w:w="1171" w:type="dxa"/>
            <w:tcBorders>
              <w:top w:val="single" w:sz="4" w:space="0" w:color="auto"/>
              <w:left w:val="single" w:sz="4" w:space="0" w:color="auto"/>
              <w:bottom w:val="nil"/>
              <w:right w:val="single" w:sz="4" w:space="0" w:color="auto"/>
            </w:tcBorders>
            <w:shd w:val="clear" w:color="auto" w:fill="auto"/>
          </w:tcPr>
          <w:p w14:paraId="5F297193" w14:textId="77777777" w:rsidR="00AF6989" w:rsidRPr="00AF6989" w:rsidRDefault="00AF6989" w:rsidP="00451B4C">
            <w:pPr>
              <w:pStyle w:val="TAC"/>
              <w:rPr>
                <w:rFonts w:eastAsiaTheme="minorEastAsia" w:cs="v4.2.0"/>
                <w:highlight w:val="lightGray"/>
              </w:rPr>
            </w:pPr>
            <w:r w:rsidRPr="00AF6989">
              <w:rPr>
                <w:rFonts w:cs="v4.2.0"/>
                <w:highlight w:val="lightGray"/>
                <w:lang w:eastAsia="zh-CN"/>
              </w:rPr>
              <w:t>-116</w:t>
            </w:r>
          </w:p>
        </w:tc>
        <w:tc>
          <w:tcPr>
            <w:tcW w:w="1139" w:type="dxa"/>
            <w:tcBorders>
              <w:top w:val="single" w:sz="4" w:space="0" w:color="auto"/>
              <w:left w:val="single" w:sz="4" w:space="0" w:color="auto"/>
              <w:bottom w:val="nil"/>
              <w:right w:val="single" w:sz="4" w:space="0" w:color="auto"/>
            </w:tcBorders>
            <w:shd w:val="clear" w:color="auto" w:fill="auto"/>
          </w:tcPr>
          <w:p w14:paraId="53F6F954"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w:t>
            </w:r>
            <w:r w:rsidRPr="00AF6989">
              <w:rPr>
                <w:rFonts w:eastAsiaTheme="minorEastAsia" w:cs="v4.2.0"/>
                <w:highlight w:val="lightGray"/>
              </w:rPr>
              <w:t>108</w:t>
            </w:r>
          </w:p>
        </w:tc>
      </w:tr>
      <w:tr w:rsidR="00AF6989" w:rsidRPr="00AF6989" w14:paraId="62C6D32F" w14:textId="77777777" w:rsidTr="00451B4C">
        <w:trPr>
          <w:cantSplit/>
          <w:trHeight w:val="140"/>
          <w:jc w:val="center"/>
        </w:trPr>
        <w:tc>
          <w:tcPr>
            <w:tcW w:w="2547" w:type="dxa"/>
            <w:tcBorders>
              <w:top w:val="nil"/>
              <w:left w:val="single" w:sz="4" w:space="0" w:color="auto"/>
              <w:bottom w:val="single" w:sz="4" w:space="0" w:color="auto"/>
              <w:right w:val="single" w:sz="4" w:space="0" w:color="auto"/>
            </w:tcBorders>
            <w:shd w:val="clear" w:color="auto" w:fill="auto"/>
            <w:hideMark/>
          </w:tcPr>
          <w:p w14:paraId="4790995F" w14:textId="77777777" w:rsidR="00AF6989" w:rsidRPr="00AF6989" w:rsidRDefault="00AF6989" w:rsidP="00451B4C">
            <w:pPr>
              <w:pStyle w:val="TAL"/>
              <w:rPr>
                <w:rFonts w:cs="v4.2.0"/>
                <w:highlight w:val="lightGray"/>
              </w:rPr>
            </w:pPr>
            <w:r w:rsidRPr="00AF6989">
              <w:rPr>
                <w:highlight w:val="lightGray"/>
              </w:rPr>
              <w:t xml:space="preserve">measurement resource </w:t>
            </w:r>
            <w:r w:rsidRPr="00AF6989">
              <w:rPr>
                <w:highlight w:val="lightGray"/>
                <w:vertAlign w:val="superscript"/>
              </w:rPr>
              <w:t>Note 2</w:t>
            </w:r>
          </w:p>
        </w:tc>
        <w:tc>
          <w:tcPr>
            <w:tcW w:w="1535" w:type="dxa"/>
            <w:tcBorders>
              <w:top w:val="nil"/>
              <w:left w:val="single" w:sz="4" w:space="0" w:color="auto"/>
              <w:bottom w:val="single" w:sz="4" w:space="0" w:color="auto"/>
              <w:right w:val="single" w:sz="4" w:space="0" w:color="auto"/>
            </w:tcBorders>
            <w:shd w:val="clear" w:color="auto" w:fill="auto"/>
            <w:hideMark/>
          </w:tcPr>
          <w:p w14:paraId="1158B0D3" w14:textId="77777777" w:rsidR="00AF6989" w:rsidRPr="00AF6989" w:rsidRDefault="00AF6989" w:rsidP="00451B4C">
            <w:pPr>
              <w:pStyle w:val="TAC"/>
              <w:rPr>
                <w:rFonts w:cs="v4.2.0"/>
                <w:highlight w:val="lightGray"/>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28443EE" w14:textId="77777777" w:rsidR="00AF6989" w:rsidRPr="00AF6989" w:rsidRDefault="00AF6989" w:rsidP="00451B4C">
            <w:pPr>
              <w:pStyle w:val="TAC"/>
              <w:rPr>
                <w:rFonts w:cs="v4.2.0"/>
                <w:highlight w:val="lightGray"/>
                <w:lang w:eastAsia="zh-CN"/>
              </w:rPr>
            </w:pPr>
            <w:r w:rsidRPr="00AF6989">
              <w:rPr>
                <w:rFonts w:cs="v4.2.0"/>
                <w:highlight w:val="lightGray"/>
                <w:lang w:eastAsia="zh-CN"/>
              </w:rPr>
              <w:t>2</w:t>
            </w:r>
          </w:p>
        </w:tc>
        <w:tc>
          <w:tcPr>
            <w:tcW w:w="1171" w:type="dxa"/>
            <w:tcBorders>
              <w:top w:val="nil"/>
              <w:left w:val="single" w:sz="4" w:space="0" w:color="auto"/>
              <w:bottom w:val="single" w:sz="4" w:space="0" w:color="auto"/>
              <w:right w:val="single" w:sz="4" w:space="0" w:color="auto"/>
            </w:tcBorders>
            <w:shd w:val="clear" w:color="auto" w:fill="auto"/>
            <w:hideMark/>
          </w:tcPr>
          <w:p w14:paraId="772EBA8E" w14:textId="77777777" w:rsidR="00AF6989" w:rsidRPr="00AF6989" w:rsidRDefault="00AF6989" w:rsidP="00451B4C">
            <w:pPr>
              <w:pStyle w:val="TAC"/>
              <w:rPr>
                <w:rFonts w:cs="v4.2.0"/>
                <w:highlight w:val="lightGray"/>
                <w:lang w:eastAsia="zh-CN"/>
              </w:rPr>
            </w:pPr>
          </w:p>
        </w:tc>
        <w:tc>
          <w:tcPr>
            <w:tcW w:w="1139" w:type="dxa"/>
            <w:tcBorders>
              <w:top w:val="nil"/>
              <w:left w:val="single" w:sz="4" w:space="0" w:color="auto"/>
              <w:bottom w:val="single" w:sz="4" w:space="0" w:color="auto"/>
              <w:right w:val="single" w:sz="4" w:space="0" w:color="auto"/>
            </w:tcBorders>
            <w:shd w:val="clear" w:color="auto" w:fill="auto"/>
          </w:tcPr>
          <w:p w14:paraId="56B7C329" w14:textId="77777777" w:rsidR="00AF6989" w:rsidRPr="00AF6989" w:rsidRDefault="00AF6989" w:rsidP="00451B4C">
            <w:pPr>
              <w:pStyle w:val="TAC"/>
              <w:rPr>
                <w:rFonts w:cs="v4.2.0"/>
                <w:highlight w:val="lightGray"/>
                <w:lang w:eastAsia="zh-CN"/>
              </w:rPr>
            </w:pPr>
          </w:p>
        </w:tc>
      </w:tr>
      <w:tr w:rsidR="00AF6989" w:rsidRPr="00AF6989" w14:paraId="0009A093" w14:textId="77777777" w:rsidTr="00451B4C">
        <w:trPr>
          <w:cantSplit/>
          <w:trHeight w:val="358"/>
          <w:jc w:val="center"/>
        </w:trPr>
        <w:tc>
          <w:tcPr>
            <w:tcW w:w="2547" w:type="dxa"/>
            <w:tcBorders>
              <w:top w:val="single" w:sz="4" w:space="0" w:color="auto"/>
              <w:left w:val="single" w:sz="4" w:space="0" w:color="auto"/>
              <w:bottom w:val="nil"/>
              <w:right w:val="single" w:sz="4" w:space="0" w:color="auto"/>
            </w:tcBorders>
            <w:shd w:val="clear" w:color="auto" w:fill="auto"/>
            <w:hideMark/>
          </w:tcPr>
          <w:p w14:paraId="00A0A35F" w14:textId="77777777" w:rsidR="00AF6989" w:rsidRPr="00AF6989" w:rsidRDefault="00AF6989" w:rsidP="00451B4C">
            <w:pPr>
              <w:pStyle w:val="TAL"/>
              <w:rPr>
                <w:highlight w:val="lightGray"/>
              </w:rPr>
            </w:pPr>
            <w:r w:rsidRPr="00AF6989">
              <w:rPr>
                <w:rFonts w:cs="v4.2.0"/>
                <w:noProof/>
                <w:position w:val="-12"/>
                <w:highlight w:val="lightGray"/>
                <w:lang w:val="en-US"/>
              </w:rPr>
              <w:drawing>
                <wp:inline distT="0" distB="0" distL="0" distR="0" wp14:anchorId="2B6337D8" wp14:editId="18622513">
                  <wp:extent cx="259080" cy="238125"/>
                  <wp:effectExtent l="0" t="0" r="7620" b="9525"/>
                  <wp:docPr id="2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F6989">
              <w:rPr>
                <w:highlight w:val="lightGray"/>
                <w:vertAlign w:val="superscript"/>
              </w:rPr>
              <w:t xml:space="preserve"> </w:t>
            </w:r>
            <w:r w:rsidRPr="00AF6989">
              <w:rPr>
                <w:highlight w:val="lightGray"/>
              </w:rPr>
              <w:t xml:space="preserve">on CLI-RSSI </w:t>
            </w:r>
          </w:p>
        </w:tc>
        <w:tc>
          <w:tcPr>
            <w:tcW w:w="1535" w:type="dxa"/>
            <w:tcBorders>
              <w:top w:val="single" w:sz="4" w:space="0" w:color="auto"/>
              <w:left w:val="single" w:sz="4" w:space="0" w:color="auto"/>
              <w:bottom w:val="nil"/>
              <w:right w:val="single" w:sz="4" w:space="0" w:color="auto"/>
            </w:tcBorders>
            <w:shd w:val="clear" w:color="auto" w:fill="auto"/>
            <w:hideMark/>
          </w:tcPr>
          <w:p w14:paraId="2DA81934" w14:textId="77777777" w:rsidR="00AF6989" w:rsidRPr="00AF6989" w:rsidRDefault="00AF6989" w:rsidP="00451B4C">
            <w:pPr>
              <w:pStyle w:val="TAC"/>
              <w:rPr>
                <w:highlight w:val="lightGray"/>
              </w:rPr>
            </w:pPr>
            <w:r w:rsidRPr="00AF6989">
              <w:rPr>
                <w:rFonts w:cs="v4.2.0"/>
                <w:highlight w:val="lightGray"/>
              </w:rPr>
              <w:t>dBm/SCS</w:t>
            </w:r>
          </w:p>
        </w:tc>
        <w:tc>
          <w:tcPr>
            <w:tcW w:w="1699" w:type="dxa"/>
            <w:tcBorders>
              <w:top w:val="single" w:sz="4" w:space="0" w:color="auto"/>
              <w:left w:val="single" w:sz="4" w:space="0" w:color="auto"/>
              <w:right w:val="single" w:sz="4" w:space="0" w:color="auto"/>
            </w:tcBorders>
            <w:hideMark/>
          </w:tcPr>
          <w:p w14:paraId="24DBA162" w14:textId="77777777" w:rsidR="00AF6989" w:rsidRPr="00AF6989" w:rsidRDefault="00AF6989" w:rsidP="00451B4C">
            <w:pPr>
              <w:pStyle w:val="TAC"/>
              <w:rPr>
                <w:highlight w:val="lightGray"/>
                <w:lang w:eastAsia="zh-CN"/>
              </w:rPr>
            </w:pPr>
            <w:r w:rsidRPr="00AF6989">
              <w:rPr>
                <w:highlight w:val="lightGray"/>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18CAE224" w14:textId="77777777" w:rsidR="00AF6989" w:rsidRPr="00AF6989" w:rsidRDefault="00AF6989" w:rsidP="00451B4C">
            <w:pPr>
              <w:pStyle w:val="TAC"/>
              <w:rPr>
                <w:highlight w:val="lightGray"/>
              </w:rPr>
            </w:pPr>
            <w:r w:rsidRPr="00AF6989">
              <w:rPr>
                <w:highlight w:val="lightGray"/>
              </w:rPr>
              <w:t>-116</w:t>
            </w:r>
          </w:p>
        </w:tc>
        <w:tc>
          <w:tcPr>
            <w:tcW w:w="1139" w:type="dxa"/>
            <w:tcBorders>
              <w:top w:val="single" w:sz="4" w:space="0" w:color="auto"/>
              <w:left w:val="single" w:sz="4" w:space="0" w:color="auto"/>
              <w:bottom w:val="single" w:sz="4" w:space="0" w:color="auto"/>
              <w:right w:val="single" w:sz="4" w:space="0" w:color="auto"/>
            </w:tcBorders>
          </w:tcPr>
          <w:p w14:paraId="3A523D62" w14:textId="77777777" w:rsidR="00AF6989" w:rsidRPr="00AF6989" w:rsidRDefault="00AF6989" w:rsidP="00451B4C">
            <w:pPr>
              <w:pStyle w:val="TAC"/>
              <w:rPr>
                <w:highlight w:val="lightGray"/>
              </w:rPr>
            </w:pPr>
            <w:r w:rsidRPr="00AF6989">
              <w:rPr>
                <w:rFonts w:eastAsiaTheme="minorEastAsia" w:cs="v4.2.0" w:hint="eastAsia"/>
                <w:highlight w:val="lightGray"/>
              </w:rPr>
              <w:t>-10</w:t>
            </w:r>
            <w:r w:rsidRPr="00AF6989">
              <w:rPr>
                <w:rFonts w:eastAsiaTheme="minorEastAsia" w:cs="v4.2.0"/>
                <w:highlight w:val="lightGray"/>
              </w:rPr>
              <w:t>8</w:t>
            </w:r>
          </w:p>
        </w:tc>
      </w:tr>
      <w:tr w:rsidR="00AF6989" w:rsidRPr="00AF6989" w14:paraId="2556E061" w14:textId="77777777" w:rsidTr="00451B4C">
        <w:trPr>
          <w:cantSplit/>
          <w:trHeight w:val="47"/>
          <w:jc w:val="center"/>
        </w:trPr>
        <w:tc>
          <w:tcPr>
            <w:tcW w:w="2547" w:type="dxa"/>
            <w:tcBorders>
              <w:top w:val="nil"/>
              <w:left w:val="single" w:sz="4" w:space="0" w:color="auto"/>
              <w:bottom w:val="single" w:sz="4" w:space="0" w:color="auto"/>
              <w:right w:val="single" w:sz="4" w:space="0" w:color="auto"/>
            </w:tcBorders>
            <w:shd w:val="clear" w:color="auto" w:fill="auto"/>
            <w:hideMark/>
          </w:tcPr>
          <w:p w14:paraId="0C61D99C" w14:textId="77777777" w:rsidR="00AF6989" w:rsidRPr="00AF6989" w:rsidRDefault="00AF6989" w:rsidP="00451B4C">
            <w:pPr>
              <w:pStyle w:val="TAL"/>
              <w:rPr>
                <w:highlight w:val="lightGray"/>
              </w:rPr>
            </w:pPr>
            <w:r w:rsidRPr="00AF6989">
              <w:rPr>
                <w:highlight w:val="lightGray"/>
              </w:rPr>
              <w:t xml:space="preserve">measurement resource </w:t>
            </w:r>
            <w:r w:rsidRPr="00AF6989">
              <w:rPr>
                <w:highlight w:val="lightGray"/>
                <w:vertAlign w:val="superscript"/>
              </w:rPr>
              <w:t>Note 2</w:t>
            </w:r>
          </w:p>
        </w:tc>
        <w:tc>
          <w:tcPr>
            <w:tcW w:w="1535" w:type="dxa"/>
            <w:tcBorders>
              <w:top w:val="nil"/>
              <w:left w:val="single" w:sz="4" w:space="0" w:color="auto"/>
              <w:bottom w:val="single" w:sz="4" w:space="0" w:color="auto"/>
              <w:right w:val="single" w:sz="4" w:space="0" w:color="auto"/>
            </w:tcBorders>
            <w:shd w:val="clear" w:color="auto" w:fill="auto"/>
            <w:hideMark/>
          </w:tcPr>
          <w:p w14:paraId="20E5DD9D"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bottom w:val="single" w:sz="4" w:space="0" w:color="auto"/>
              <w:right w:val="single" w:sz="4" w:space="0" w:color="auto"/>
            </w:tcBorders>
            <w:hideMark/>
          </w:tcPr>
          <w:p w14:paraId="2D738A0D" w14:textId="77777777" w:rsidR="00AF6989" w:rsidRPr="00AF6989" w:rsidRDefault="00AF6989" w:rsidP="00451B4C">
            <w:pPr>
              <w:pStyle w:val="TAC"/>
              <w:rPr>
                <w:highlight w:val="lightGray"/>
                <w:lang w:eastAsia="zh-CN"/>
              </w:rPr>
            </w:pPr>
            <w:r w:rsidRPr="00AF6989">
              <w:rPr>
                <w:highlight w:val="lightGray"/>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483D6F6"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w:t>
            </w:r>
            <w:r w:rsidRPr="00AF6989">
              <w:rPr>
                <w:rFonts w:eastAsiaTheme="minorEastAsia"/>
                <w:highlight w:val="lightGray"/>
              </w:rPr>
              <w:t>113</w:t>
            </w:r>
          </w:p>
        </w:tc>
        <w:tc>
          <w:tcPr>
            <w:tcW w:w="1139" w:type="dxa"/>
            <w:tcBorders>
              <w:top w:val="single" w:sz="4" w:space="0" w:color="auto"/>
              <w:left w:val="single" w:sz="4" w:space="0" w:color="auto"/>
              <w:bottom w:val="single" w:sz="4" w:space="0" w:color="auto"/>
              <w:right w:val="single" w:sz="4" w:space="0" w:color="auto"/>
            </w:tcBorders>
          </w:tcPr>
          <w:p w14:paraId="10DA64BA"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w:t>
            </w:r>
            <w:r w:rsidRPr="00AF6989">
              <w:rPr>
                <w:rFonts w:eastAsiaTheme="minorEastAsia"/>
                <w:highlight w:val="lightGray"/>
              </w:rPr>
              <w:t>105</w:t>
            </w:r>
          </w:p>
        </w:tc>
      </w:tr>
      <w:tr w:rsidR="00AF6989" w:rsidRPr="00AF6989" w14:paraId="3C0E8AAC" w14:textId="77777777" w:rsidTr="00451B4C">
        <w:trPr>
          <w:cantSplit/>
          <w:trHeight w:val="240"/>
          <w:jc w:val="center"/>
        </w:trPr>
        <w:tc>
          <w:tcPr>
            <w:tcW w:w="2547" w:type="dxa"/>
            <w:tcBorders>
              <w:top w:val="single" w:sz="4" w:space="0" w:color="auto"/>
              <w:left w:val="single" w:sz="4" w:space="0" w:color="auto"/>
              <w:bottom w:val="nil"/>
              <w:right w:val="single" w:sz="4" w:space="0" w:color="auto"/>
            </w:tcBorders>
            <w:shd w:val="clear" w:color="auto" w:fill="auto"/>
            <w:hideMark/>
          </w:tcPr>
          <w:p w14:paraId="10EAB48B" w14:textId="77777777" w:rsidR="00AF6989" w:rsidRPr="00AF6989" w:rsidRDefault="00AF6989" w:rsidP="00451B4C">
            <w:pPr>
              <w:pStyle w:val="TAL"/>
              <w:rPr>
                <w:rFonts w:cs="v4.2.0"/>
                <w:highlight w:val="lightGray"/>
                <w:lang w:eastAsia="zh-CN"/>
              </w:rPr>
            </w:pPr>
            <w:r w:rsidRPr="00AF6989">
              <w:rPr>
                <w:rFonts w:cs="v4.2.0"/>
                <w:highlight w:val="lightGray"/>
                <w:lang w:eastAsia="zh-CN"/>
              </w:rPr>
              <w:t xml:space="preserve">Io </w:t>
            </w:r>
            <w:r w:rsidRPr="00AF6989">
              <w:rPr>
                <w:highlight w:val="lightGray"/>
              </w:rPr>
              <w:t xml:space="preserve">on CLI-RSSI </w:t>
            </w:r>
          </w:p>
        </w:tc>
        <w:tc>
          <w:tcPr>
            <w:tcW w:w="1535" w:type="dxa"/>
            <w:tcBorders>
              <w:top w:val="single" w:sz="4" w:space="0" w:color="auto"/>
              <w:left w:val="single" w:sz="4" w:space="0" w:color="auto"/>
              <w:right w:val="single" w:sz="4" w:space="0" w:color="auto"/>
            </w:tcBorders>
          </w:tcPr>
          <w:p w14:paraId="171D0108" w14:textId="77777777" w:rsidR="00AF6989" w:rsidRPr="00AF6989" w:rsidRDefault="00AF6989" w:rsidP="00451B4C">
            <w:pPr>
              <w:pStyle w:val="TAC"/>
              <w:rPr>
                <w:rFonts w:cs="v4.2.0"/>
                <w:highlight w:val="lightGray"/>
                <w:lang w:eastAsia="zh-CN"/>
              </w:rPr>
            </w:pPr>
            <w:r w:rsidRPr="00AF6989">
              <w:rPr>
                <w:rFonts w:cs="v4.2.0"/>
                <w:highlight w:val="lightGray"/>
                <w:lang w:eastAsia="zh-CN"/>
              </w:rPr>
              <w:t>dBm/9.36 MHz</w:t>
            </w:r>
          </w:p>
        </w:tc>
        <w:tc>
          <w:tcPr>
            <w:tcW w:w="1699" w:type="dxa"/>
            <w:tcBorders>
              <w:top w:val="single" w:sz="4" w:space="0" w:color="auto"/>
              <w:left w:val="single" w:sz="4" w:space="0" w:color="auto"/>
              <w:right w:val="single" w:sz="4" w:space="0" w:color="auto"/>
            </w:tcBorders>
          </w:tcPr>
          <w:p w14:paraId="4EBD3CCA" w14:textId="77777777" w:rsidR="00AF6989" w:rsidRPr="00AF6989" w:rsidRDefault="00AF6989" w:rsidP="00451B4C">
            <w:pPr>
              <w:pStyle w:val="TAC"/>
              <w:rPr>
                <w:rFonts w:cs="v4.2.0"/>
                <w:highlight w:val="lightGray"/>
                <w:lang w:eastAsia="zh-CN"/>
              </w:rPr>
            </w:pPr>
            <w:r w:rsidRPr="00AF6989">
              <w:rPr>
                <w:rFonts w:cs="v4.2.0"/>
                <w:highlight w:val="lightGray"/>
                <w:lang w:eastAsia="zh-CN"/>
              </w:rPr>
              <w:t>1</w:t>
            </w:r>
          </w:p>
        </w:tc>
        <w:tc>
          <w:tcPr>
            <w:tcW w:w="1171" w:type="dxa"/>
            <w:tcBorders>
              <w:top w:val="single" w:sz="4" w:space="0" w:color="auto"/>
              <w:left w:val="single" w:sz="4" w:space="0" w:color="auto"/>
              <w:right w:val="single" w:sz="4" w:space="0" w:color="auto"/>
            </w:tcBorders>
          </w:tcPr>
          <w:p w14:paraId="4CD1E3A7"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w:t>
            </w:r>
            <w:r w:rsidRPr="00AF6989">
              <w:rPr>
                <w:rFonts w:eastAsiaTheme="minorEastAsia" w:cs="v4.2.0"/>
                <w:highlight w:val="lightGray"/>
              </w:rPr>
              <w:t>88.05</w:t>
            </w:r>
          </w:p>
        </w:tc>
        <w:tc>
          <w:tcPr>
            <w:tcW w:w="1139" w:type="dxa"/>
            <w:tcBorders>
              <w:top w:val="single" w:sz="4" w:space="0" w:color="auto"/>
              <w:left w:val="single" w:sz="4" w:space="0" w:color="auto"/>
              <w:right w:val="single" w:sz="4" w:space="0" w:color="auto"/>
            </w:tcBorders>
          </w:tcPr>
          <w:p w14:paraId="2B176871"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w:t>
            </w:r>
            <w:r w:rsidRPr="00AF6989">
              <w:rPr>
                <w:rFonts w:eastAsiaTheme="minorEastAsia" w:cs="v4.2.0"/>
                <w:highlight w:val="lightGray"/>
              </w:rPr>
              <w:t>80.05</w:t>
            </w:r>
          </w:p>
        </w:tc>
      </w:tr>
      <w:tr w:rsidR="00AF6989" w:rsidRPr="00AF6989" w14:paraId="6DB221B0" w14:textId="77777777" w:rsidTr="00451B4C">
        <w:trPr>
          <w:cantSplit/>
          <w:trHeight w:val="197"/>
          <w:jc w:val="center"/>
        </w:trPr>
        <w:tc>
          <w:tcPr>
            <w:tcW w:w="2547" w:type="dxa"/>
            <w:tcBorders>
              <w:top w:val="nil"/>
              <w:left w:val="single" w:sz="4" w:space="0" w:color="auto"/>
              <w:bottom w:val="single" w:sz="4" w:space="0" w:color="auto"/>
              <w:right w:val="single" w:sz="4" w:space="0" w:color="auto"/>
            </w:tcBorders>
            <w:shd w:val="clear" w:color="auto" w:fill="auto"/>
            <w:hideMark/>
          </w:tcPr>
          <w:p w14:paraId="14EAB73D" w14:textId="77777777" w:rsidR="00AF6989" w:rsidRPr="00AF6989" w:rsidRDefault="00AF6989" w:rsidP="00451B4C">
            <w:pPr>
              <w:pStyle w:val="TAL"/>
              <w:rPr>
                <w:rFonts w:cs="v4.2.0"/>
                <w:highlight w:val="lightGray"/>
                <w:lang w:eastAsia="zh-CN"/>
              </w:rPr>
            </w:pPr>
            <w:r w:rsidRPr="00AF6989">
              <w:rPr>
                <w:highlight w:val="lightGray"/>
              </w:rPr>
              <w:t>measurement resource</w:t>
            </w:r>
          </w:p>
        </w:tc>
        <w:tc>
          <w:tcPr>
            <w:tcW w:w="1535" w:type="dxa"/>
            <w:tcBorders>
              <w:top w:val="single" w:sz="4" w:space="0" w:color="auto"/>
              <w:left w:val="single" w:sz="4" w:space="0" w:color="auto"/>
              <w:bottom w:val="single" w:sz="4" w:space="0" w:color="auto"/>
              <w:right w:val="single" w:sz="4" w:space="0" w:color="auto"/>
            </w:tcBorders>
            <w:hideMark/>
          </w:tcPr>
          <w:p w14:paraId="0B844EF8" w14:textId="77777777" w:rsidR="00AF6989" w:rsidRPr="00AF6989" w:rsidRDefault="00AF6989" w:rsidP="00451B4C">
            <w:pPr>
              <w:pStyle w:val="TAC"/>
              <w:rPr>
                <w:rFonts w:cs="v4.2.0"/>
                <w:highlight w:val="lightGray"/>
                <w:lang w:eastAsia="zh-CN"/>
              </w:rPr>
            </w:pPr>
            <w:r w:rsidRPr="00AF6989">
              <w:rPr>
                <w:rFonts w:cs="v4.2.0"/>
                <w:highlight w:val="lightGray"/>
                <w:lang w:eastAsia="zh-CN"/>
              </w:rPr>
              <w:t>dBm/38.16 MHz</w:t>
            </w:r>
          </w:p>
        </w:tc>
        <w:tc>
          <w:tcPr>
            <w:tcW w:w="1699" w:type="dxa"/>
            <w:tcBorders>
              <w:top w:val="single" w:sz="4" w:space="0" w:color="auto"/>
              <w:left w:val="single" w:sz="4" w:space="0" w:color="auto"/>
              <w:bottom w:val="single" w:sz="4" w:space="0" w:color="auto"/>
              <w:right w:val="single" w:sz="4" w:space="0" w:color="auto"/>
            </w:tcBorders>
            <w:hideMark/>
          </w:tcPr>
          <w:p w14:paraId="6DD62F39" w14:textId="77777777" w:rsidR="00AF6989" w:rsidRPr="00AF6989" w:rsidRDefault="00AF6989" w:rsidP="00451B4C">
            <w:pPr>
              <w:pStyle w:val="TAC"/>
              <w:rPr>
                <w:rFonts w:cs="v4.2.0"/>
                <w:highlight w:val="lightGray"/>
                <w:lang w:eastAsia="zh-CN"/>
              </w:rPr>
            </w:pPr>
            <w:r w:rsidRPr="00AF6989">
              <w:rPr>
                <w:rFonts w:cs="v4.2.0"/>
                <w:highlight w:val="lightGray"/>
                <w:lang w:eastAsia="zh-CN"/>
              </w:rPr>
              <w:t>2</w:t>
            </w:r>
          </w:p>
        </w:tc>
        <w:tc>
          <w:tcPr>
            <w:tcW w:w="1171" w:type="dxa"/>
            <w:tcBorders>
              <w:top w:val="single" w:sz="4" w:space="0" w:color="auto"/>
              <w:left w:val="single" w:sz="4" w:space="0" w:color="auto"/>
              <w:bottom w:val="single" w:sz="4" w:space="0" w:color="auto"/>
              <w:right w:val="single" w:sz="4" w:space="0" w:color="auto"/>
            </w:tcBorders>
          </w:tcPr>
          <w:p w14:paraId="4CDE8136"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w:t>
            </w:r>
            <w:r w:rsidRPr="00AF6989">
              <w:rPr>
                <w:rFonts w:eastAsiaTheme="minorEastAsia" w:cs="v4.2.0"/>
                <w:highlight w:val="lightGray"/>
              </w:rPr>
              <w:t>81.96</w:t>
            </w:r>
          </w:p>
        </w:tc>
        <w:tc>
          <w:tcPr>
            <w:tcW w:w="1139" w:type="dxa"/>
            <w:tcBorders>
              <w:top w:val="single" w:sz="4" w:space="0" w:color="auto"/>
              <w:left w:val="single" w:sz="4" w:space="0" w:color="auto"/>
              <w:bottom w:val="single" w:sz="4" w:space="0" w:color="auto"/>
              <w:right w:val="single" w:sz="4" w:space="0" w:color="auto"/>
            </w:tcBorders>
          </w:tcPr>
          <w:p w14:paraId="0F0FD6DA"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w:t>
            </w:r>
            <w:r w:rsidRPr="00AF6989">
              <w:rPr>
                <w:rFonts w:eastAsiaTheme="minorEastAsia" w:cs="v4.2.0"/>
                <w:highlight w:val="lightGray"/>
              </w:rPr>
              <w:t>74.00</w:t>
            </w:r>
          </w:p>
        </w:tc>
      </w:tr>
      <w:tr w:rsidR="00AF6989" w:rsidRPr="00AF6989" w14:paraId="4BEEB6C2" w14:textId="77777777" w:rsidTr="00451B4C">
        <w:trPr>
          <w:cantSplit/>
          <w:trHeight w:val="197"/>
          <w:jc w:val="center"/>
        </w:trPr>
        <w:tc>
          <w:tcPr>
            <w:tcW w:w="2547" w:type="dxa"/>
            <w:tcBorders>
              <w:top w:val="single" w:sz="4" w:space="0" w:color="auto"/>
              <w:left w:val="single" w:sz="4" w:space="0" w:color="auto"/>
              <w:bottom w:val="nil"/>
              <w:right w:val="single" w:sz="4" w:space="0" w:color="auto"/>
            </w:tcBorders>
            <w:shd w:val="clear" w:color="auto" w:fill="auto"/>
          </w:tcPr>
          <w:p w14:paraId="65C35B7D" w14:textId="77777777" w:rsidR="00AF6989" w:rsidRPr="00AF6989" w:rsidRDefault="00AF6989" w:rsidP="00451B4C">
            <w:pPr>
              <w:pStyle w:val="TAL"/>
              <w:rPr>
                <w:rFonts w:eastAsiaTheme="minorEastAsia" w:cs="v4.2.0"/>
                <w:highlight w:val="lightGray"/>
              </w:rPr>
            </w:pPr>
            <w:r w:rsidRPr="00AF6989">
              <w:rPr>
                <w:rFonts w:eastAsiaTheme="minorEastAsia" w:cs="v4.2.0" w:hint="eastAsia"/>
                <w:highlight w:val="lightGray"/>
              </w:rPr>
              <w:t>Io</w:t>
            </w:r>
            <w:r w:rsidRPr="00AF6989">
              <w:rPr>
                <w:rFonts w:eastAsiaTheme="minorEastAsia" w:cs="v4.2.0"/>
                <w:highlight w:val="lightGray"/>
              </w:rPr>
              <w:t xml:space="preserve"> </w:t>
            </w:r>
            <w:r w:rsidRPr="00AF6989">
              <w:rPr>
                <w:highlight w:val="lightGray"/>
              </w:rPr>
              <w:t xml:space="preserve">on CLI-RSSI </w:t>
            </w:r>
          </w:p>
        </w:tc>
        <w:tc>
          <w:tcPr>
            <w:tcW w:w="1535" w:type="dxa"/>
            <w:tcBorders>
              <w:top w:val="single" w:sz="4" w:space="0" w:color="auto"/>
              <w:left w:val="single" w:sz="4" w:space="0" w:color="auto"/>
              <w:bottom w:val="single" w:sz="4" w:space="0" w:color="auto"/>
              <w:right w:val="single" w:sz="4" w:space="0" w:color="auto"/>
            </w:tcBorders>
          </w:tcPr>
          <w:p w14:paraId="1299C2AC" w14:textId="77777777" w:rsidR="00AF6989" w:rsidRPr="00AF6989" w:rsidRDefault="00AF6989" w:rsidP="00451B4C">
            <w:pPr>
              <w:pStyle w:val="TAC"/>
              <w:rPr>
                <w:rFonts w:cs="v4.2.0"/>
                <w:highlight w:val="lightGray"/>
                <w:lang w:eastAsia="zh-CN"/>
              </w:rPr>
            </w:pPr>
            <w:r w:rsidRPr="00AF6989">
              <w:rPr>
                <w:rFonts w:cs="v4.2.0"/>
                <w:highlight w:val="lightGray"/>
                <w:lang w:eastAsia="zh-CN"/>
              </w:rPr>
              <w:t>dBm/1.08 MHz</w:t>
            </w:r>
          </w:p>
        </w:tc>
        <w:tc>
          <w:tcPr>
            <w:tcW w:w="1699" w:type="dxa"/>
            <w:tcBorders>
              <w:top w:val="single" w:sz="4" w:space="0" w:color="auto"/>
              <w:left w:val="single" w:sz="4" w:space="0" w:color="auto"/>
              <w:bottom w:val="single" w:sz="4" w:space="0" w:color="auto"/>
              <w:right w:val="single" w:sz="4" w:space="0" w:color="auto"/>
            </w:tcBorders>
          </w:tcPr>
          <w:p w14:paraId="2FCE086B"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1</w:t>
            </w:r>
          </w:p>
        </w:tc>
        <w:tc>
          <w:tcPr>
            <w:tcW w:w="1171" w:type="dxa"/>
            <w:tcBorders>
              <w:top w:val="single" w:sz="4" w:space="0" w:color="auto"/>
              <w:left w:val="single" w:sz="4" w:space="0" w:color="auto"/>
              <w:bottom w:val="single" w:sz="4" w:space="0" w:color="auto"/>
              <w:right w:val="single" w:sz="4" w:space="0" w:color="auto"/>
            </w:tcBorders>
          </w:tcPr>
          <w:p w14:paraId="0E25B2BD"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-9</w:t>
            </w:r>
            <w:r w:rsidRPr="00AF6989">
              <w:rPr>
                <w:rFonts w:eastAsiaTheme="minorEastAsia" w:cs="v4.2.0"/>
                <w:highlight w:val="lightGray"/>
              </w:rPr>
              <w:t>7</w:t>
            </w:r>
            <w:r w:rsidRPr="00AF6989">
              <w:rPr>
                <w:rFonts w:eastAsiaTheme="minorEastAsia" w:cs="v4.2.0" w:hint="eastAsia"/>
                <w:highlight w:val="lightGray"/>
              </w:rPr>
              <w:t>.43</w:t>
            </w:r>
          </w:p>
        </w:tc>
        <w:tc>
          <w:tcPr>
            <w:tcW w:w="1139" w:type="dxa"/>
            <w:tcBorders>
              <w:top w:val="single" w:sz="4" w:space="0" w:color="auto"/>
              <w:left w:val="single" w:sz="4" w:space="0" w:color="auto"/>
              <w:bottom w:val="single" w:sz="4" w:space="0" w:color="auto"/>
              <w:right w:val="single" w:sz="4" w:space="0" w:color="auto"/>
            </w:tcBorders>
          </w:tcPr>
          <w:p w14:paraId="5746A32C"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-89.43</w:t>
            </w:r>
          </w:p>
        </w:tc>
      </w:tr>
      <w:tr w:rsidR="00AF6989" w:rsidRPr="00AF6989" w14:paraId="45FF9194" w14:textId="77777777" w:rsidTr="00451B4C">
        <w:trPr>
          <w:cantSplit/>
          <w:trHeight w:val="197"/>
          <w:jc w:val="center"/>
        </w:trPr>
        <w:tc>
          <w:tcPr>
            <w:tcW w:w="2547" w:type="dxa"/>
            <w:tcBorders>
              <w:top w:val="nil"/>
              <w:left w:val="single" w:sz="4" w:space="0" w:color="auto"/>
              <w:bottom w:val="single" w:sz="4" w:space="0" w:color="auto"/>
              <w:right w:val="single" w:sz="4" w:space="0" w:color="auto"/>
            </w:tcBorders>
            <w:shd w:val="clear" w:color="auto" w:fill="auto"/>
          </w:tcPr>
          <w:p w14:paraId="1FE62046" w14:textId="77777777" w:rsidR="00AF6989" w:rsidRPr="00AF6989" w:rsidRDefault="00AF6989" w:rsidP="00451B4C">
            <w:pPr>
              <w:pStyle w:val="TAL"/>
              <w:rPr>
                <w:rFonts w:cs="v4.2.0"/>
                <w:highlight w:val="lightGray"/>
                <w:lang w:eastAsia="zh-CN"/>
              </w:rPr>
            </w:pPr>
            <w:r w:rsidRPr="00AF6989">
              <w:rPr>
                <w:highlight w:val="lightGray"/>
              </w:rPr>
              <w:t>measurement resource</w:t>
            </w:r>
          </w:p>
        </w:tc>
        <w:tc>
          <w:tcPr>
            <w:tcW w:w="1535" w:type="dxa"/>
            <w:tcBorders>
              <w:top w:val="single" w:sz="4" w:space="0" w:color="auto"/>
              <w:left w:val="single" w:sz="4" w:space="0" w:color="auto"/>
              <w:bottom w:val="single" w:sz="4" w:space="0" w:color="auto"/>
              <w:right w:val="single" w:sz="4" w:space="0" w:color="auto"/>
            </w:tcBorders>
          </w:tcPr>
          <w:p w14:paraId="5A70D134" w14:textId="77777777" w:rsidR="00AF6989" w:rsidRPr="00AF6989" w:rsidRDefault="00AF6989" w:rsidP="00451B4C">
            <w:pPr>
              <w:pStyle w:val="TAC"/>
              <w:rPr>
                <w:rFonts w:cs="v4.2.0"/>
                <w:highlight w:val="lightGray"/>
                <w:lang w:eastAsia="zh-CN"/>
              </w:rPr>
            </w:pPr>
            <w:r w:rsidRPr="00AF6989">
              <w:rPr>
                <w:rFonts w:cs="v4.2.0"/>
                <w:highlight w:val="lightGray"/>
                <w:lang w:eastAsia="zh-CN"/>
              </w:rPr>
              <w:t>dBm/1.08 MHz</w:t>
            </w:r>
          </w:p>
        </w:tc>
        <w:tc>
          <w:tcPr>
            <w:tcW w:w="1699" w:type="dxa"/>
            <w:tcBorders>
              <w:top w:val="single" w:sz="4" w:space="0" w:color="auto"/>
              <w:left w:val="single" w:sz="4" w:space="0" w:color="auto"/>
              <w:bottom w:val="single" w:sz="4" w:space="0" w:color="auto"/>
              <w:right w:val="single" w:sz="4" w:space="0" w:color="auto"/>
            </w:tcBorders>
          </w:tcPr>
          <w:p w14:paraId="3516A570"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2</w:t>
            </w:r>
          </w:p>
        </w:tc>
        <w:tc>
          <w:tcPr>
            <w:tcW w:w="1171" w:type="dxa"/>
            <w:tcBorders>
              <w:top w:val="single" w:sz="4" w:space="0" w:color="auto"/>
              <w:left w:val="single" w:sz="4" w:space="0" w:color="auto"/>
              <w:bottom w:val="single" w:sz="4" w:space="0" w:color="auto"/>
              <w:right w:val="single" w:sz="4" w:space="0" w:color="auto"/>
            </w:tcBorders>
          </w:tcPr>
          <w:p w14:paraId="40D58298"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w:t>
            </w:r>
            <w:r w:rsidRPr="00AF6989">
              <w:rPr>
                <w:rFonts w:eastAsiaTheme="minorEastAsia" w:cs="v4.2.0"/>
                <w:highlight w:val="lightGray"/>
              </w:rPr>
              <w:t>97.44</w:t>
            </w:r>
          </w:p>
        </w:tc>
        <w:tc>
          <w:tcPr>
            <w:tcW w:w="1139" w:type="dxa"/>
            <w:tcBorders>
              <w:top w:val="single" w:sz="4" w:space="0" w:color="auto"/>
              <w:left w:val="single" w:sz="4" w:space="0" w:color="auto"/>
              <w:bottom w:val="single" w:sz="4" w:space="0" w:color="auto"/>
              <w:right w:val="single" w:sz="4" w:space="0" w:color="auto"/>
            </w:tcBorders>
          </w:tcPr>
          <w:p w14:paraId="59FFD0F1" w14:textId="77777777" w:rsidR="00AF6989" w:rsidRPr="00AF6989" w:rsidRDefault="00AF6989" w:rsidP="00451B4C">
            <w:pPr>
              <w:pStyle w:val="TAC"/>
              <w:rPr>
                <w:rFonts w:eastAsiaTheme="minorEastAsia" w:cs="v4.2.0"/>
                <w:highlight w:val="lightGray"/>
              </w:rPr>
            </w:pPr>
            <w:r w:rsidRPr="00AF6989">
              <w:rPr>
                <w:rFonts w:eastAsiaTheme="minorEastAsia" w:cs="v4.2.0" w:hint="eastAsia"/>
                <w:highlight w:val="lightGray"/>
              </w:rPr>
              <w:t>-8</w:t>
            </w:r>
            <w:r w:rsidRPr="00AF6989">
              <w:rPr>
                <w:rFonts w:eastAsiaTheme="minorEastAsia" w:cs="v4.2.0"/>
                <w:highlight w:val="lightGray"/>
              </w:rPr>
              <w:t>9</w:t>
            </w:r>
            <w:r w:rsidRPr="00AF6989">
              <w:rPr>
                <w:rFonts w:eastAsiaTheme="minorEastAsia" w:cs="v4.2.0" w:hint="eastAsia"/>
                <w:highlight w:val="lightGray"/>
              </w:rPr>
              <w:t>.4</w:t>
            </w:r>
            <w:r w:rsidRPr="00AF6989">
              <w:rPr>
                <w:rFonts w:eastAsiaTheme="minorEastAsia" w:cs="v4.2.0"/>
                <w:highlight w:val="lightGray"/>
              </w:rPr>
              <w:t>4</w:t>
            </w:r>
          </w:p>
        </w:tc>
      </w:tr>
      <w:tr w:rsidR="00AF6989" w:rsidRPr="00AF6989" w14:paraId="20EE919F" w14:textId="77777777" w:rsidTr="00451B4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80C769" w14:textId="77777777" w:rsidR="00AF6989" w:rsidRPr="00AF6989" w:rsidRDefault="00AF6989" w:rsidP="00451B4C">
            <w:pPr>
              <w:pStyle w:val="TAL"/>
              <w:rPr>
                <w:highlight w:val="lightGray"/>
              </w:rPr>
            </w:pPr>
            <w:r w:rsidRPr="00AF6989">
              <w:rPr>
                <w:rFonts w:cs="v4.2.0"/>
                <w:highlight w:val="lightGray"/>
              </w:rPr>
              <w:t xml:space="preserve">Propagation Condition </w:t>
            </w:r>
          </w:p>
        </w:tc>
        <w:tc>
          <w:tcPr>
            <w:tcW w:w="1535" w:type="dxa"/>
            <w:tcBorders>
              <w:top w:val="single" w:sz="4" w:space="0" w:color="auto"/>
              <w:left w:val="single" w:sz="4" w:space="0" w:color="auto"/>
              <w:bottom w:val="single" w:sz="4" w:space="0" w:color="auto"/>
              <w:right w:val="single" w:sz="4" w:space="0" w:color="auto"/>
            </w:tcBorders>
          </w:tcPr>
          <w:p w14:paraId="7F6EEF84" w14:textId="77777777" w:rsidR="00AF6989" w:rsidRPr="00AF6989" w:rsidRDefault="00AF6989" w:rsidP="00451B4C">
            <w:pPr>
              <w:pStyle w:val="TAC"/>
              <w:rPr>
                <w:highlight w:val="lightGray"/>
              </w:rPr>
            </w:pPr>
          </w:p>
        </w:tc>
        <w:tc>
          <w:tcPr>
            <w:tcW w:w="1699" w:type="dxa"/>
            <w:tcBorders>
              <w:top w:val="single" w:sz="4" w:space="0" w:color="auto"/>
              <w:left w:val="single" w:sz="4" w:space="0" w:color="auto"/>
              <w:bottom w:val="single" w:sz="4" w:space="0" w:color="auto"/>
              <w:right w:val="single" w:sz="4" w:space="0" w:color="auto"/>
            </w:tcBorders>
            <w:hideMark/>
          </w:tcPr>
          <w:p w14:paraId="5DE79C34" w14:textId="77777777" w:rsidR="00AF6989" w:rsidRPr="00AF6989" w:rsidRDefault="00AF6989" w:rsidP="00451B4C">
            <w:pPr>
              <w:pStyle w:val="TAC"/>
              <w:rPr>
                <w:rFonts w:cs="v4.2.0"/>
                <w:highlight w:val="lightGray"/>
                <w:lang w:eastAsia="zh-CN"/>
              </w:rPr>
            </w:pPr>
            <w:r w:rsidRPr="00AF6989">
              <w:rPr>
                <w:rFonts w:cs="v4.2.0"/>
                <w:highlight w:val="lightGray"/>
                <w:lang w:eastAsia="zh-CN"/>
              </w:rPr>
              <w:t>1, 2</w:t>
            </w:r>
          </w:p>
        </w:tc>
        <w:tc>
          <w:tcPr>
            <w:tcW w:w="2310" w:type="dxa"/>
            <w:gridSpan w:val="2"/>
            <w:tcBorders>
              <w:top w:val="single" w:sz="4" w:space="0" w:color="auto"/>
              <w:left w:val="single" w:sz="4" w:space="0" w:color="auto"/>
              <w:bottom w:val="single" w:sz="4" w:space="0" w:color="auto"/>
              <w:right w:val="single" w:sz="4" w:space="0" w:color="auto"/>
            </w:tcBorders>
            <w:hideMark/>
          </w:tcPr>
          <w:p w14:paraId="19605D78" w14:textId="77777777" w:rsidR="00AF6989" w:rsidRPr="00AF6989" w:rsidRDefault="00AF6989" w:rsidP="00451B4C">
            <w:pPr>
              <w:pStyle w:val="TAC"/>
              <w:rPr>
                <w:rFonts w:cs="v4.2.0"/>
                <w:highlight w:val="lightGray"/>
              </w:rPr>
            </w:pPr>
            <w:r w:rsidRPr="00AF6989">
              <w:rPr>
                <w:rFonts w:cs="v4.2.0"/>
                <w:highlight w:val="lightGray"/>
              </w:rPr>
              <w:t>AWGN</w:t>
            </w:r>
          </w:p>
        </w:tc>
      </w:tr>
      <w:tr w:rsidR="00AF6989" w:rsidRPr="00AF6989" w14:paraId="04D833F7" w14:textId="77777777" w:rsidTr="00451B4C">
        <w:trPr>
          <w:cantSplit/>
          <w:jc w:val="center"/>
        </w:trPr>
        <w:tc>
          <w:tcPr>
            <w:tcW w:w="8091" w:type="dxa"/>
            <w:gridSpan w:val="5"/>
            <w:tcBorders>
              <w:top w:val="single" w:sz="4" w:space="0" w:color="auto"/>
              <w:left w:val="single" w:sz="4" w:space="0" w:color="auto"/>
              <w:bottom w:val="single" w:sz="4" w:space="0" w:color="auto"/>
              <w:right w:val="single" w:sz="4" w:space="0" w:color="auto"/>
            </w:tcBorders>
            <w:hideMark/>
          </w:tcPr>
          <w:p w14:paraId="7B55501C" w14:textId="77777777" w:rsidR="00AF6989" w:rsidRPr="00AF6989" w:rsidRDefault="00AF6989" w:rsidP="00451B4C">
            <w:pPr>
              <w:pStyle w:val="TAN"/>
              <w:rPr>
                <w:highlight w:val="lightGray"/>
              </w:rPr>
            </w:pPr>
            <w:r w:rsidRPr="00AF6989">
              <w:rPr>
                <w:highlight w:val="lightGray"/>
              </w:rPr>
              <w:t>Note 1:</w:t>
            </w:r>
            <w:r w:rsidRPr="00AF6989">
              <w:rPr>
                <w:highlight w:val="lightGray"/>
              </w:rPr>
              <w:tab/>
              <w:t>The resources for uplink transmission are assigned to the UE prior to the start of time period T2.</w:t>
            </w:r>
          </w:p>
          <w:p w14:paraId="12EF29BA" w14:textId="77777777" w:rsidR="00AF6989" w:rsidRPr="00AF6989" w:rsidRDefault="00AF6989" w:rsidP="00451B4C">
            <w:pPr>
              <w:pStyle w:val="TAN"/>
              <w:rPr>
                <w:highlight w:val="lightGray"/>
              </w:rPr>
            </w:pPr>
            <w:r w:rsidRPr="00AF6989">
              <w:rPr>
                <w:highlight w:val="lightGray"/>
              </w:rPr>
              <w:t>Note 2:</w:t>
            </w:r>
            <w:r w:rsidRPr="00AF6989">
              <w:rPr>
                <w:highlight w:val="lightGray"/>
              </w:rPr>
              <w:tab/>
              <w:t xml:space="preserve">Interference from other cells and noise sources not specified in the test is assumed to be constant over subcarriers and time and shall be modelled as AWGN of appropriate power for </w:t>
            </w:r>
            <w:r w:rsidRPr="00AF6989">
              <w:rPr>
                <w:rFonts w:cs="v4.2.0"/>
                <w:noProof/>
                <w:position w:val="-12"/>
                <w:highlight w:val="lightGray"/>
                <w:lang w:val="en-US"/>
              </w:rPr>
              <w:drawing>
                <wp:inline distT="0" distB="0" distL="0" distR="0" wp14:anchorId="083507F2" wp14:editId="757E91AC">
                  <wp:extent cx="259080" cy="238125"/>
                  <wp:effectExtent l="0" t="0" r="7620" b="9525"/>
                  <wp:docPr id="2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F6989">
              <w:rPr>
                <w:highlight w:val="lightGray"/>
              </w:rPr>
              <w:t xml:space="preserve"> to be fulfilled.</w:t>
            </w:r>
          </w:p>
          <w:p w14:paraId="7C20793E" w14:textId="77777777" w:rsidR="00AF6989" w:rsidRPr="00AF6989" w:rsidRDefault="00AF6989" w:rsidP="00451B4C">
            <w:pPr>
              <w:pStyle w:val="TAN"/>
              <w:rPr>
                <w:highlight w:val="lightGray"/>
              </w:rPr>
            </w:pPr>
            <w:r w:rsidRPr="00AF6989">
              <w:rPr>
                <w:highlight w:val="lightGray"/>
              </w:rPr>
              <w:t>Note 3:</w:t>
            </w:r>
            <w:r w:rsidRPr="00AF6989">
              <w:rPr>
                <w:highlight w:val="lightGray"/>
              </w:rPr>
              <w:tab/>
              <w:t>OCNG is not transmitted in the CLI-RSSI measurement resources.</w:t>
            </w:r>
          </w:p>
        </w:tc>
      </w:tr>
    </w:tbl>
    <w:p w14:paraId="754E48B1" w14:textId="77777777" w:rsidR="00AF6989" w:rsidRPr="00AF6989" w:rsidRDefault="00AF6989" w:rsidP="00AF6989">
      <w:pPr>
        <w:rPr>
          <w:snapToGrid w:val="0"/>
          <w:highlight w:val="lightGray"/>
        </w:rPr>
      </w:pPr>
    </w:p>
    <w:p w14:paraId="5747B6D2" w14:textId="77777777" w:rsidR="00AF6989" w:rsidRPr="00AF6989" w:rsidRDefault="00AF6989" w:rsidP="00AF6989">
      <w:pPr>
        <w:pStyle w:val="TH"/>
        <w:rPr>
          <w:rFonts w:cs="Arial"/>
          <w:highlight w:val="lightGray"/>
        </w:rPr>
      </w:pPr>
      <w:r w:rsidRPr="00AF6989">
        <w:rPr>
          <w:rFonts w:cs="Arial"/>
          <w:highlight w:val="lightGray"/>
        </w:rPr>
        <w:t>Table A.4.6.5.2.2-3: CLI-RSSI measurement resource configuration for measurement reporting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AF6989" w:rsidRPr="00AF6989" w14:paraId="79B2C390" w14:textId="77777777" w:rsidTr="00451B4C">
        <w:trPr>
          <w:jc w:val="center"/>
        </w:trPr>
        <w:tc>
          <w:tcPr>
            <w:tcW w:w="1340" w:type="dxa"/>
            <w:tcBorders>
              <w:top w:val="single" w:sz="4" w:space="0" w:color="auto"/>
              <w:left w:val="single" w:sz="4" w:space="0" w:color="auto"/>
              <w:bottom w:val="single" w:sz="4" w:space="0" w:color="auto"/>
              <w:right w:val="single" w:sz="4" w:space="0" w:color="auto"/>
            </w:tcBorders>
          </w:tcPr>
          <w:p w14:paraId="753D6E54" w14:textId="77777777" w:rsidR="00AF6989" w:rsidRPr="00AF6989" w:rsidRDefault="00AF6989" w:rsidP="00451B4C">
            <w:pPr>
              <w:pStyle w:val="TAH"/>
              <w:rPr>
                <w:highlight w:val="lightGray"/>
              </w:rPr>
            </w:pPr>
          </w:p>
        </w:tc>
        <w:tc>
          <w:tcPr>
            <w:tcW w:w="2389" w:type="dxa"/>
            <w:tcBorders>
              <w:top w:val="single" w:sz="4" w:space="0" w:color="auto"/>
              <w:left w:val="single" w:sz="4" w:space="0" w:color="auto"/>
              <w:bottom w:val="single" w:sz="4" w:space="0" w:color="auto"/>
              <w:right w:val="single" w:sz="4" w:space="0" w:color="auto"/>
            </w:tcBorders>
            <w:hideMark/>
          </w:tcPr>
          <w:p w14:paraId="50BE76C3" w14:textId="77777777" w:rsidR="00AF6989" w:rsidRPr="00AF6989" w:rsidRDefault="00AF6989" w:rsidP="00451B4C">
            <w:pPr>
              <w:pStyle w:val="TAH"/>
              <w:rPr>
                <w:highlight w:val="lightGray"/>
              </w:rPr>
            </w:pPr>
            <w:r w:rsidRPr="00AF6989">
              <w:rPr>
                <w:highlight w:val="lightGray"/>
              </w:rPr>
              <w:t>Field</w:t>
            </w:r>
          </w:p>
        </w:tc>
        <w:tc>
          <w:tcPr>
            <w:tcW w:w="1653" w:type="dxa"/>
            <w:tcBorders>
              <w:top w:val="single" w:sz="4" w:space="0" w:color="auto"/>
              <w:left w:val="single" w:sz="4" w:space="0" w:color="auto"/>
              <w:bottom w:val="single" w:sz="4" w:space="0" w:color="auto"/>
              <w:right w:val="single" w:sz="4" w:space="0" w:color="auto"/>
            </w:tcBorders>
            <w:hideMark/>
          </w:tcPr>
          <w:p w14:paraId="35DF068F" w14:textId="77777777" w:rsidR="00AF6989" w:rsidRPr="00AF6989" w:rsidRDefault="00AF6989" w:rsidP="00451B4C">
            <w:pPr>
              <w:pStyle w:val="TAH"/>
              <w:rPr>
                <w:highlight w:val="lightGray"/>
              </w:rPr>
            </w:pPr>
            <w:r w:rsidRPr="00AF6989">
              <w:rPr>
                <w:highlight w:val="lightGray"/>
              </w:rPr>
              <w:t>CLI-RSSIConf.1</w:t>
            </w:r>
          </w:p>
        </w:tc>
        <w:tc>
          <w:tcPr>
            <w:tcW w:w="1559" w:type="dxa"/>
            <w:tcBorders>
              <w:top w:val="single" w:sz="4" w:space="0" w:color="auto"/>
              <w:left w:val="single" w:sz="4" w:space="0" w:color="auto"/>
              <w:bottom w:val="single" w:sz="4" w:space="0" w:color="auto"/>
              <w:right w:val="single" w:sz="4" w:space="0" w:color="auto"/>
            </w:tcBorders>
            <w:hideMark/>
          </w:tcPr>
          <w:p w14:paraId="480B6F1F" w14:textId="77777777" w:rsidR="00AF6989" w:rsidRPr="00AF6989" w:rsidRDefault="00AF6989" w:rsidP="00451B4C">
            <w:pPr>
              <w:pStyle w:val="TAH"/>
              <w:rPr>
                <w:highlight w:val="lightGray"/>
              </w:rPr>
            </w:pPr>
            <w:r w:rsidRPr="00AF6989">
              <w:rPr>
                <w:highlight w:val="lightGray"/>
              </w:rPr>
              <w:t>CLI-RSSIConf.2</w:t>
            </w:r>
          </w:p>
        </w:tc>
      </w:tr>
      <w:tr w:rsidR="00AF6989" w:rsidRPr="00AF6989" w14:paraId="6460DB39" w14:textId="77777777" w:rsidTr="00451B4C">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5A055A35" w14:textId="77777777" w:rsidR="00AF6989" w:rsidRPr="00AF6989" w:rsidRDefault="00AF6989" w:rsidP="00451B4C">
            <w:pPr>
              <w:pStyle w:val="TAL"/>
              <w:rPr>
                <w:highlight w:val="lightGray"/>
              </w:rPr>
            </w:pPr>
            <w:r w:rsidRPr="00AF6989">
              <w:rPr>
                <w:highlight w:val="lightGray"/>
              </w:rPr>
              <w:t>RSSI-</w:t>
            </w:r>
          </w:p>
        </w:tc>
        <w:tc>
          <w:tcPr>
            <w:tcW w:w="2389" w:type="dxa"/>
            <w:tcBorders>
              <w:top w:val="single" w:sz="4" w:space="0" w:color="auto"/>
              <w:left w:val="single" w:sz="4" w:space="0" w:color="auto"/>
              <w:bottom w:val="single" w:sz="4" w:space="0" w:color="auto"/>
              <w:right w:val="single" w:sz="4" w:space="0" w:color="auto"/>
            </w:tcBorders>
            <w:hideMark/>
          </w:tcPr>
          <w:p w14:paraId="1A627680" w14:textId="77777777" w:rsidR="00AF6989" w:rsidRPr="00AF6989" w:rsidRDefault="00AF6989" w:rsidP="00451B4C">
            <w:pPr>
              <w:pStyle w:val="TAL"/>
              <w:rPr>
                <w:highlight w:val="lightGray"/>
              </w:rPr>
            </w:pPr>
            <w:r w:rsidRPr="00AF6989">
              <w:rPr>
                <w:highlight w:val="lightGray"/>
              </w:rPr>
              <w:t>rssi-ResourceId</w:t>
            </w:r>
          </w:p>
        </w:tc>
        <w:tc>
          <w:tcPr>
            <w:tcW w:w="1653" w:type="dxa"/>
            <w:tcBorders>
              <w:top w:val="single" w:sz="4" w:space="0" w:color="auto"/>
              <w:left w:val="single" w:sz="4" w:space="0" w:color="auto"/>
              <w:bottom w:val="single" w:sz="4" w:space="0" w:color="auto"/>
              <w:right w:val="single" w:sz="4" w:space="0" w:color="auto"/>
            </w:tcBorders>
            <w:hideMark/>
          </w:tcPr>
          <w:p w14:paraId="4E68DEC5" w14:textId="77777777" w:rsidR="00AF6989" w:rsidRPr="00AF6989" w:rsidRDefault="00AF6989" w:rsidP="00451B4C">
            <w:pPr>
              <w:pStyle w:val="TAC"/>
              <w:rPr>
                <w:highlight w:val="lightGray"/>
              </w:rPr>
            </w:pPr>
            <w:r w:rsidRPr="00AF6989">
              <w:rPr>
                <w:highlight w:val="lightGray"/>
              </w:rPr>
              <w:t>0</w:t>
            </w:r>
          </w:p>
        </w:tc>
        <w:tc>
          <w:tcPr>
            <w:tcW w:w="1559" w:type="dxa"/>
            <w:tcBorders>
              <w:top w:val="single" w:sz="4" w:space="0" w:color="auto"/>
              <w:left w:val="single" w:sz="4" w:space="0" w:color="auto"/>
              <w:bottom w:val="single" w:sz="4" w:space="0" w:color="auto"/>
              <w:right w:val="single" w:sz="4" w:space="0" w:color="auto"/>
            </w:tcBorders>
            <w:hideMark/>
          </w:tcPr>
          <w:p w14:paraId="28371657" w14:textId="77777777" w:rsidR="00AF6989" w:rsidRPr="00AF6989" w:rsidRDefault="00AF6989" w:rsidP="00451B4C">
            <w:pPr>
              <w:pStyle w:val="TAC"/>
              <w:rPr>
                <w:highlight w:val="lightGray"/>
              </w:rPr>
            </w:pPr>
            <w:r w:rsidRPr="00AF6989">
              <w:rPr>
                <w:highlight w:val="lightGray"/>
              </w:rPr>
              <w:t>0</w:t>
            </w:r>
          </w:p>
        </w:tc>
      </w:tr>
      <w:tr w:rsidR="00AF6989" w:rsidRPr="00AF6989" w14:paraId="017D8618" w14:textId="77777777" w:rsidTr="00451B4C">
        <w:trPr>
          <w:jc w:val="center"/>
        </w:trPr>
        <w:tc>
          <w:tcPr>
            <w:tcW w:w="0" w:type="auto"/>
            <w:tcBorders>
              <w:top w:val="nil"/>
              <w:left w:val="single" w:sz="4" w:space="0" w:color="auto"/>
              <w:bottom w:val="nil"/>
              <w:right w:val="single" w:sz="4" w:space="0" w:color="auto"/>
            </w:tcBorders>
            <w:shd w:val="clear" w:color="auto" w:fill="auto"/>
            <w:vAlign w:val="center"/>
            <w:hideMark/>
          </w:tcPr>
          <w:p w14:paraId="72C70ED1" w14:textId="77777777" w:rsidR="00AF6989" w:rsidRPr="00AF6989" w:rsidRDefault="00AF6989" w:rsidP="00451B4C">
            <w:pPr>
              <w:pStyle w:val="TAL"/>
              <w:rPr>
                <w:highlight w:val="lightGray"/>
              </w:rPr>
            </w:pPr>
            <w:r w:rsidRPr="00AF6989">
              <w:rPr>
                <w:highlight w:val="lightGray"/>
              </w:rPr>
              <w:t>Resource</w:t>
            </w:r>
          </w:p>
        </w:tc>
        <w:tc>
          <w:tcPr>
            <w:tcW w:w="2389" w:type="dxa"/>
            <w:tcBorders>
              <w:top w:val="single" w:sz="4" w:space="0" w:color="auto"/>
              <w:left w:val="single" w:sz="4" w:space="0" w:color="auto"/>
              <w:bottom w:val="single" w:sz="4" w:space="0" w:color="auto"/>
              <w:right w:val="single" w:sz="4" w:space="0" w:color="auto"/>
            </w:tcBorders>
          </w:tcPr>
          <w:p w14:paraId="59906475" w14:textId="77777777" w:rsidR="00AF6989" w:rsidRPr="00AF6989" w:rsidRDefault="00AF6989" w:rsidP="00451B4C">
            <w:pPr>
              <w:pStyle w:val="TAL"/>
              <w:rPr>
                <w:highlight w:val="lightGray"/>
              </w:rPr>
            </w:pPr>
            <w:r w:rsidRPr="00AF6989">
              <w:rPr>
                <w:highlight w:val="lightGray"/>
              </w:rPr>
              <w:t>rssi-SCS</w:t>
            </w:r>
          </w:p>
        </w:tc>
        <w:tc>
          <w:tcPr>
            <w:tcW w:w="1653" w:type="dxa"/>
            <w:tcBorders>
              <w:top w:val="single" w:sz="4" w:space="0" w:color="auto"/>
              <w:left w:val="single" w:sz="4" w:space="0" w:color="auto"/>
              <w:bottom w:val="single" w:sz="4" w:space="0" w:color="auto"/>
              <w:right w:val="single" w:sz="4" w:space="0" w:color="auto"/>
            </w:tcBorders>
          </w:tcPr>
          <w:p w14:paraId="136AB226"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15</w:t>
            </w:r>
          </w:p>
        </w:tc>
        <w:tc>
          <w:tcPr>
            <w:tcW w:w="1559" w:type="dxa"/>
            <w:tcBorders>
              <w:top w:val="single" w:sz="4" w:space="0" w:color="auto"/>
              <w:left w:val="single" w:sz="4" w:space="0" w:color="auto"/>
              <w:bottom w:val="single" w:sz="4" w:space="0" w:color="auto"/>
              <w:right w:val="single" w:sz="4" w:space="0" w:color="auto"/>
            </w:tcBorders>
          </w:tcPr>
          <w:p w14:paraId="7F4126E1"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30</w:t>
            </w:r>
          </w:p>
        </w:tc>
      </w:tr>
      <w:tr w:rsidR="00AF6989" w:rsidRPr="00AF6989" w14:paraId="273E9793" w14:textId="77777777" w:rsidTr="00451B4C">
        <w:trPr>
          <w:jc w:val="center"/>
        </w:trPr>
        <w:tc>
          <w:tcPr>
            <w:tcW w:w="0" w:type="auto"/>
            <w:tcBorders>
              <w:top w:val="nil"/>
              <w:left w:val="single" w:sz="4" w:space="0" w:color="auto"/>
              <w:bottom w:val="nil"/>
              <w:right w:val="single" w:sz="4" w:space="0" w:color="auto"/>
            </w:tcBorders>
            <w:shd w:val="clear" w:color="auto" w:fill="auto"/>
            <w:vAlign w:val="center"/>
            <w:hideMark/>
          </w:tcPr>
          <w:p w14:paraId="478E000A" w14:textId="77777777" w:rsidR="00AF6989" w:rsidRPr="00AF6989" w:rsidRDefault="00AF6989" w:rsidP="00451B4C">
            <w:pPr>
              <w:pStyle w:val="TAL"/>
              <w:rPr>
                <w:highlight w:val="lightGray"/>
              </w:rPr>
            </w:pPr>
          </w:p>
        </w:tc>
        <w:tc>
          <w:tcPr>
            <w:tcW w:w="2389" w:type="dxa"/>
            <w:tcBorders>
              <w:top w:val="single" w:sz="4" w:space="0" w:color="auto"/>
              <w:left w:val="single" w:sz="4" w:space="0" w:color="auto"/>
              <w:bottom w:val="single" w:sz="4" w:space="0" w:color="auto"/>
              <w:right w:val="single" w:sz="4" w:space="0" w:color="auto"/>
            </w:tcBorders>
          </w:tcPr>
          <w:p w14:paraId="2DA457C0" w14:textId="77777777" w:rsidR="00AF6989" w:rsidRPr="00AF6989" w:rsidRDefault="00AF6989" w:rsidP="00451B4C">
            <w:pPr>
              <w:pStyle w:val="TAL"/>
              <w:rPr>
                <w:highlight w:val="lightGray"/>
              </w:rPr>
            </w:pPr>
            <w:r w:rsidRPr="00AF6989">
              <w:rPr>
                <w:highlight w:val="lightGray"/>
              </w:rPr>
              <w:t>startPRB</w:t>
            </w:r>
          </w:p>
        </w:tc>
        <w:tc>
          <w:tcPr>
            <w:tcW w:w="1653" w:type="dxa"/>
            <w:tcBorders>
              <w:top w:val="single" w:sz="4" w:space="0" w:color="auto"/>
              <w:left w:val="single" w:sz="4" w:space="0" w:color="auto"/>
              <w:bottom w:val="single" w:sz="4" w:space="0" w:color="auto"/>
              <w:right w:val="single" w:sz="4" w:space="0" w:color="auto"/>
            </w:tcBorders>
          </w:tcPr>
          <w:p w14:paraId="14C73712"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0</w:t>
            </w:r>
          </w:p>
        </w:tc>
        <w:tc>
          <w:tcPr>
            <w:tcW w:w="1559" w:type="dxa"/>
            <w:tcBorders>
              <w:top w:val="single" w:sz="4" w:space="0" w:color="auto"/>
              <w:left w:val="single" w:sz="4" w:space="0" w:color="auto"/>
              <w:bottom w:val="single" w:sz="4" w:space="0" w:color="auto"/>
              <w:right w:val="single" w:sz="4" w:space="0" w:color="auto"/>
            </w:tcBorders>
          </w:tcPr>
          <w:p w14:paraId="39986A9B"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0</w:t>
            </w:r>
          </w:p>
        </w:tc>
      </w:tr>
      <w:tr w:rsidR="00AF6989" w:rsidRPr="00AF6989" w14:paraId="3BFBD568" w14:textId="77777777" w:rsidTr="00451B4C">
        <w:trPr>
          <w:jc w:val="center"/>
        </w:trPr>
        <w:tc>
          <w:tcPr>
            <w:tcW w:w="0" w:type="auto"/>
            <w:tcBorders>
              <w:top w:val="nil"/>
              <w:left w:val="single" w:sz="4" w:space="0" w:color="auto"/>
              <w:bottom w:val="nil"/>
              <w:right w:val="single" w:sz="4" w:space="0" w:color="auto"/>
            </w:tcBorders>
            <w:shd w:val="clear" w:color="auto" w:fill="auto"/>
            <w:vAlign w:val="center"/>
            <w:hideMark/>
          </w:tcPr>
          <w:p w14:paraId="27499F05" w14:textId="77777777" w:rsidR="00AF6989" w:rsidRPr="00AF6989" w:rsidRDefault="00AF6989" w:rsidP="00451B4C">
            <w:pPr>
              <w:pStyle w:val="TAL"/>
              <w:rPr>
                <w:highlight w:val="lightGray"/>
              </w:rPr>
            </w:pPr>
          </w:p>
        </w:tc>
        <w:tc>
          <w:tcPr>
            <w:tcW w:w="2389" w:type="dxa"/>
            <w:tcBorders>
              <w:top w:val="single" w:sz="4" w:space="0" w:color="auto"/>
              <w:left w:val="single" w:sz="4" w:space="0" w:color="auto"/>
              <w:bottom w:val="single" w:sz="4" w:space="0" w:color="auto"/>
              <w:right w:val="single" w:sz="4" w:space="0" w:color="auto"/>
            </w:tcBorders>
          </w:tcPr>
          <w:p w14:paraId="4E665AA2" w14:textId="77777777" w:rsidR="00AF6989" w:rsidRPr="00AF6989" w:rsidRDefault="00AF6989" w:rsidP="00451B4C">
            <w:pPr>
              <w:pStyle w:val="TAL"/>
              <w:rPr>
                <w:highlight w:val="lightGray"/>
              </w:rPr>
            </w:pPr>
            <w:r w:rsidRPr="00AF6989">
              <w:rPr>
                <w:highlight w:val="lightGray"/>
              </w:rPr>
              <w:t>nrofPRBs</w:t>
            </w:r>
          </w:p>
        </w:tc>
        <w:tc>
          <w:tcPr>
            <w:tcW w:w="1653" w:type="dxa"/>
            <w:tcBorders>
              <w:top w:val="single" w:sz="4" w:space="0" w:color="auto"/>
              <w:left w:val="single" w:sz="4" w:space="0" w:color="auto"/>
              <w:bottom w:val="single" w:sz="4" w:space="0" w:color="auto"/>
              <w:right w:val="single" w:sz="4" w:space="0" w:color="auto"/>
            </w:tcBorders>
          </w:tcPr>
          <w:p w14:paraId="47AFCE32" w14:textId="77777777" w:rsidR="00AF6989" w:rsidRPr="00AF6989" w:rsidRDefault="00AF6989" w:rsidP="00451B4C">
            <w:pPr>
              <w:pStyle w:val="TAC"/>
              <w:rPr>
                <w:rFonts w:eastAsiaTheme="minorEastAsia"/>
                <w:highlight w:val="lightGray"/>
              </w:rPr>
            </w:pPr>
            <w:r w:rsidRPr="00AF6989">
              <w:rPr>
                <w:rFonts w:eastAsiaTheme="minorEastAsia"/>
                <w:highlight w:val="lightGray"/>
              </w:rPr>
              <w:t>52</w:t>
            </w:r>
          </w:p>
        </w:tc>
        <w:tc>
          <w:tcPr>
            <w:tcW w:w="1559" w:type="dxa"/>
            <w:tcBorders>
              <w:top w:val="single" w:sz="4" w:space="0" w:color="auto"/>
              <w:left w:val="single" w:sz="4" w:space="0" w:color="auto"/>
              <w:bottom w:val="single" w:sz="4" w:space="0" w:color="auto"/>
              <w:right w:val="single" w:sz="4" w:space="0" w:color="auto"/>
            </w:tcBorders>
          </w:tcPr>
          <w:p w14:paraId="3E8629BC" w14:textId="77777777" w:rsidR="00AF6989" w:rsidRPr="00AF6989" w:rsidRDefault="00AF6989" w:rsidP="00451B4C">
            <w:pPr>
              <w:pStyle w:val="TAC"/>
              <w:rPr>
                <w:rFonts w:eastAsiaTheme="minorEastAsia"/>
                <w:highlight w:val="lightGray"/>
              </w:rPr>
            </w:pPr>
            <w:r w:rsidRPr="00AF6989">
              <w:rPr>
                <w:rFonts w:eastAsiaTheme="minorEastAsia"/>
                <w:highlight w:val="lightGray"/>
              </w:rPr>
              <w:t>106</w:t>
            </w:r>
          </w:p>
        </w:tc>
      </w:tr>
      <w:tr w:rsidR="00AF6989" w:rsidRPr="00AF6989" w14:paraId="17348D8B" w14:textId="77777777" w:rsidTr="00451B4C">
        <w:trPr>
          <w:jc w:val="center"/>
        </w:trPr>
        <w:tc>
          <w:tcPr>
            <w:tcW w:w="0" w:type="auto"/>
            <w:tcBorders>
              <w:top w:val="nil"/>
              <w:left w:val="single" w:sz="4" w:space="0" w:color="auto"/>
              <w:bottom w:val="nil"/>
              <w:right w:val="single" w:sz="4" w:space="0" w:color="auto"/>
            </w:tcBorders>
            <w:shd w:val="clear" w:color="auto" w:fill="auto"/>
            <w:vAlign w:val="center"/>
            <w:hideMark/>
          </w:tcPr>
          <w:p w14:paraId="4736D4E4" w14:textId="77777777" w:rsidR="00AF6989" w:rsidRPr="00AF6989" w:rsidRDefault="00AF6989" w:rsidP="00451B4C">
            <w:pPr>
              <w:pStyle w:val="TAL"/>
              <w:rPr>
                <w:highlight w:val="lightGray"/>
              </w:rPr>
            </w:pPr>
          </w:p>
        </w:tc>
        <w:tc>
          <w:tcPr>
            <w:tcW w:w="2389" w:type="dxa"/>
            <w:tcBorders>
              <w:top w:val="single" w:sz="4" w:space="0" w:color="auto"/>
              <w:left w:val="single" w:sz="4" w:space="0" w:color="auto"/>
              <w:bottom w:val="single" w:sz="4" w:space="0" w:color="auto"/>
              <w:right w:val="single" w:sz="4" w:space="0" w:color="auto"/>
            </w:tcBorders>
          </w:tcPr>
          <w:p w14:paraId="1D920E10" w14:textId="77777777" w:rsidR="00AF6989" w:rsidRPr="00AF6989" w:rsidRDefault="00AF6989" w:rsidP="00451B4C">
            <w:pPr>
              <w:pStyle w:val="TAL"/>
              <w:rPr>
                <w:highlight w:val="lightGray"/>
              </w:rPr>
            </w:pPr>
            <w:r w:rsidRPr="00AF6989">
              <w:rPr>
                <w:highlight w:val="lightGray"/>
              </w:rPr>
              <w:t>startPosition</w:t>
            </w:r>
          </w:p>
        </w:tc>
        <w:tc>
          <w:tcPr>
            <w:tcW w:w="1653" w:type="dxa"/>
            <w:tcBorders>
              <w:top w:val="single" w:sz="4" w:space="0" w:color="auto"/>
              <w:left w:val="single" w:sz="4" w:space="0" w:color="auto"/>
              <w:bottom w:val="single" w:sz="4" w:space="0" w:color="auto"/>
              <w:right w:val="single" w:sz="4" w:space="0" w:color="auto"/>
            </w:tcBorders>
          </w:tcPr>
          <w:p w14:paraId="0732507C"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3</w:t>
            </w:r>
          </w:p>
        </w:tc>
        <w:tc>
          <w:tcPr>
            <w:tcW w:w="1559" w:type="dxa"/>
            <w:tcBorders>
              <w:top w:val="single" w:sz="4" w:space="0" w:color="auto"/>
              <w:left w:val="single" w:sz="4" w:space="0" w:color="auto"/>
              <w:bottom w:val="single" w:sz="4" w:space="0" w:color="auto"/>
              <w:right w:val="single" w:sz="4" w:space="0" w:color="auto"/>
            </w:tcBorders>
          </w:tcPr>
          <w:p w14:paraId="30466244"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3</w:t>
            </w:r>
          </w:p>
        </w:tc>
      </w:tr>
      <w:tr w:rsidR="00AF6989" w:rsidRPr="00AF6989" w14:paraId="50C62169" w14:textId="77777777" w:rsidTr="00451B4C">
        <w:trPr>
          <w:jc w:val="center"/>
        </w:trPr>
        <w:tc>
          <w:tcPr>
            <w:tcW w:w="0" w:type="auto"/>
            <w:tcBorders>
              <w:top w:val="nil"/>
              <w:left w:val="single" w:sz="4" w:space="0" w:color="auto"/>
              <w:bottom w:val="nil"/>
              <w:right w:val="single" w:sz="4" w:space="0" w:color="auto"/>
            </w:tcBorders>
            <w:shd w:val="clear" w:color="auto" w:fill="auto"/>
            <w:vAlign w:val="center"/>
            <w:hideMark/>
          </w:tcPr>
          <w:p w14:paraId="5626C1DF" w14:textId="77777777" w:rsidR="00AF6989" w:rsidRPr="00AF6989" w:rsidRDefault="00AF6989" w:rsidP="00451B4C">
            <w:pPr>
              <w:pStyle w:val="TAL"/>
              <w:rPr>
                <w:highlight w:val="lightGray"/>
              </w:rPr>
            </w:pPr>
          </w:p>
        </w:tc>
        <w:tc>
          <w:tcPr>
            <w:tcW w:w="2389" w:type="dxa"/>
            <w:tcBorders>
              <w:top w:val="single" w:sz="4" w:space="0" w:color="auto"/>
              <w:left w:val="single" w:sz="4" w:space="0" w:color="auto"/>
              <w:bottom w:val="single" w:sz="4" w:space="0" w:color="auto"/>
              <w:right w:val="single" w:sz="4" w:space="0" w:color="auto"/>
            </w:tcBorders>
          </w:tcPr>
          <w:p w14:paraId="27E86094" w14:textId="77777777" w:rsidR="00AF6989" w:rsidRPr="00AF6989" w:rsidRDefault="00AF6989" w:rsidP="00451B4C">
            <w:pPr>
              <w:pStyle w:val="TAL"/>
              <w:rPr>
                <w:highlight w:val="lightGray"/>
              </w:rPr>
            </w:pPr>
            <w:r w:rsidRPr="00AF6989">
              <w:rPr>
                <w:highlight w:val="lightGray"/>
              </w:rPr>
              <w:t>nrofSymbols</w:t>
            </w:r>
          </w:p>
        </w:tc>
        <w:tc>
          <w:tcPr>
            <w:tcW w:w="1653" w:type="dxa"/>
            <w:tcBorders>
              <w:top w:val="single" w:sz="4" w:space="0" w:color="auto"/>
              <w:left w:val="single" w:sz="4" w:space="0" w:color="auto"/>
              <w:bottom w:val="single" w:sz="4" w:space="0" w:color="auto"/>
              <w:right w:val="single" w:sz="4" w:space="0" w:color="auto"/>
            </w:tcBorders>
          </w:tcPr>
          <w:p w14:paraId="18CDDC12"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11</w:t>
            </w:r>
          </w:p>
        </w:tc>
        <w:tc>
          <w:tcPr>
            <w:tcW w:w="1559" w:type="dxa"/>
            <w:tcBorders>
              <w:top w:val="single" w:sz="4" w:space="0" w:color="auto"/>
              <w:left w:val="single" w:sz="4" w:space="0" w:color="auto"/>
              <w:bottom w:val="single" w:sz="4" w:space="0" w:color="auto"/>
              <w:right w:val="single" w:sz="4" w:space="0" w:color="auto"/>
            </w:tcBorders>
          </w:tcPr>
          <w:p w14:paraId="2C804AE6" w14:textId="77777777" w:rsidR="00AF6989" w:rsidRPr="00AF6989" w:rsidRDefault="00AF6989" w:rsidP="00451B4C">
            <w:pPr>
              <w:pStyle w:val="TAC"/>
              <w:rPr>
                <w:rFonts w:eastAsiaTheme="minorEastAsia"/>
                <w:highlight w:val="lightGray"/>
              </w:rPr>
            </w:pPr>
            <w:r w:rsidRPr="00AF6989">
              <w:rPr>
                <w:rFonts w:eastAsiaTheme="minorEastAsia" w:hint="eastAsia"/>
                <w:highlight w:val="lightGray"/>
              </w:rPr>
              <w:t>11</w:t>
            </w:r>
          </w:p>
        </w:tc>
      </w:tr>
      <w:tr w:rsidR="00AF6989" w:rsidRPr="00AF6989" w14:paraId="665EFBF6" w14:textId="77777777" w:rsidTr="00451B4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FC9A66" w14:textId="77777777" w:rsidR="00AF6989" w:rsidRPr="00AF6989" w:rsidRDefault="00AF6989" w:rsidP="00451B4C">
            <w:pPr>
              <w:pStyle w:val="TAL"/>
              <w:rPr>
                <w:highlight w:val="lightGray"/>
              </w:rPr>
            </w:pPr>
          </w:p>
        </w:tc>
        <w:tc>
          <w:tcPr>
            <w:tcW w:w="2389" w:type="dxa"/>
            <w:tcBorders>
              <w:top w:val="single" w:sz="4" w:space="0" w:color="auto"/>
              <w:left w:val="single" w:sz="4" w:space="0" w:color="auto"/>
              <w:bottom w:val="single" w:sz="4" w:space="0" w:color="auto"/>
              <w:right w:val="single" w:sz="4" w:space="0" w:color="auto"/>
            </w:tcBorders>
          </w:tcPr>
          <w:p w14:paraId="04BC326B" w14:textId="77777777" w:rsidR="00AF6989" w:rsidRPr="00AF6989" w:rsidRDefault="00AF6989" w:rsidP="00451B4C">
            <w:pPr>
              <w:pStyle w:val="TAL"/>
              <w:rPr>
                <w:highlight w:val="lightGray"/>
              </w:rPr>
            </w:pPr>
            <w:r w:rsidRPr="00AF6989">
              <w:rPr>
                <w:highlight w:val="lightGray"/>
              </w:rPr>
              <w:t>rssi-PeriodicityAndOffset</w:t>
            </w:r>
          </w:p>
        </w:tc>
        <w:tc>
          <w:tcPr>
            <w:tcW w:w="1653" w:type="dxa"/>
            <w:tcBorders>
              <w:top w:val="single" w:sz="4" w:space="0" w:color="auto"/>
              <w:left w:val="single" w:sz="4" w:space="0" w:color="auto"/>
              <w:bottom w:val="single" w:sz="4" w:space="0" w:color="auto"/>
              <w:right w:val="single" w:sz="4" w:space="0" w:color="auto"/>
            </w:tcBorders>
          </w:tcPr>
          <w:p w14:paraId="42E6F3E9" w14:textId="77777777" w:rsidR="00AF6989" w:rsidRPr="00AF6989" w:rsidRDefault="00AF6989" w:rsidP="00451B4C">
            <w:pPr>
              <w:pStyle w:val="TAC"/>
              <w:rPr>
                <w:rFonts w:eastAsiaTheme="minorEastAsia"/>
                <w:highlight w:val="lightGray"/>
              </w:rPr>
            </w:pPr>
            <w:r w:rsidRPr="00AF6989">
              <w:rPr>
                <w:rFonts w:eastAsiaTheme="minorEastAsia"/>
                <w:highlight w:val="lightGray"/>
              </w:rPr>
              <w:t>s</w:t>
            </w:r>
            <w:r w:rsidRPr="00AF6989">
              <w:rPr>
                <w:rFonts w:eastAsiaTheme="minorEastAsia" w:hint="eastAsia"/>
                <w:highlight w:val="lightGray"/>
              </w:rPr>
              <w:t>l</w:t>
            </w:r>
            <w:r w:rsidRPr="00AF6989">
              <w:rPr>
                <w:rFonts w:eastAsiaTheme="minorEastAsia"/>
                <w:highlight w:val="lightGray"/>
              </w:rPr>
              <w:t>20, 9</w:t>
            </w:r>
          </w:p>
        </w:tc>
        <w:tc>
          <w:tcPr>
            <w:tcW w:w="1559" w:type="dxa"/>
            <w:tcBorders>
              <w:top w:val="single" w:sz="4" w:space="0" w:color="auto"/>
              <w:left w:val="single" w:sz="4" w:space="0" w:color="auto"/>
              <w:bottom w:val="single" w:sz="4" w:space="0" w:color="auto"/>
              <w:right w:val="single" w:sz="4" w:space="0" w:color="auto"/>
            </w:tcBorders>
          </w:tcPr>
          <w:p w14:paraId="3127FE99" w14:textId="77777777" w:rsidR="00AF6989" w:rsidRPr="00AF6989" w:rsidRDefault="00AF6989" w:rsidP="00451B4C">
            <w:pPr>
              <w:pStyle w:val="TAC"/>
              <w:rPr>
                <w:rFonts w:eastAsiaTheme="minorEastAsia"/>
                <w:highlight w:val="lightGray"/>
              </w:rPr>
            </w:pPr>
            <w:r w:rsidRPr="00AF6989">
              <w:rPr>
                <w:rFonts w:eastAsiaTheme="minorEastAsia"/>
                <w:highlight w:val="lightGray"/>
              </w:rPr>
              <w:t>s</w:t>
            </w:r>
            <w:r w:rsidRPr="00AF6989">
              <w:rPr>
                <w:rFonts w:eastAsiaTheme="minorEastAsia" w:hint="eastAsia"/>
                <w:highlight w:val="lightGray"/>
              </w:rPr>
              <w:t>l</w:t>
            </w:r>
            <w:r w:rsidRPr="00AF6989">
              <w:rPr>
                <w:rFonts w:eastAsiaTheme="minorEastAsia"/>
                <w:highlight w:val="lightGray"/>
              </w:rPr>
              <w:t>40, 19</w:t>
            </w:r>
          </w:p>
        </w:tc>
      </w:tr>
    </w:tbl>
    <w:p w14:paraId="64F4F80A" w14:textId="77777777" w:rsidR="00AF6989" w:rsidRPr="00AF6989" w:rsidRDefault="00AF6989" w:rsidP="00AF6989">
      <w:pPr>
        <w:rPr>
          <w:snapToGrid w:val="0"/>
          <w:highlight w:val="lightGray"/>
        </w:rPr>
      </w:pPr>
    </w:p>
    <w:p w14:paraId="24DC7226" w14:textId="77777777" w:rsidR="00AF6989" w:rsidRPr="00AF6989" w:rsidRDefault="00AF6989" w:rsidP="00AF6989">
      <w:pPr>
        <w:keepNext/>
        <w:keepLines/>
        <w:spacing w:before="120"/>
        <w:ind w:left="1701" w:hanging="1701"/>
        <w:jc w:val="both"/>
        <w:outlineLvl w:val="4"/>
        <w:rPr>
          <w:rFonts w:ascii="Arial" w:eastAsia="SimSun" w:hAnsi="Arial"/>
          <w:sz w:val="22"/>
          <w:highlight w:val="lightGray"/>
          <w:lang w:eastAsia="ko-KR"/>
        </w:rPr>
      </w:pPr>
      <w:r w:rsidRPr="00AF6989">
        <w:rPr>
          <w:rFonts w:ascii="Arial" w:eastAsia="SimSun" w:hAnsi="Arial"/>
          <w:sz w:val="22"/>
          <w:highlight w:val="lightGray"/>
          <w:lang w:eastAsia="ko-KR"/>
        </w:rPr>
        <w:t>A.4.6.5.2.3</w:t>
      </w:r>
      <w:r w:rsidRPr="00AF6989">
        <w:rPr>
          <w:rFonts w:ascii="Arial" w:eastAsia="SimSun" w:hAnsi="Arial"/>
          <w:sz w:val="22"/>
          <w:highlight w:val="lightGray"/>
          <w:lang w:eastAsia="ko-KR"/>
        </w:rPr>
        <w:tab/>
        <w:t>Test Requirements</w:t>
      </w:r>
    </w:p>
    <w:p w14:paraId="3813DF77" w14:textId="77777777" w:rsidR="00AF6989" w:rsidRPr="00AF6989" w:rsidRDefault="00AF6989" w:rsidP="00AF6989">
      <w:pPr>
        <w:rPr>
          <w:rFonts w:cs="v4.2.0"/>
          <w:highlight w:val="lightGray"/>
        </w:rPr>
      </w:pPr>
      <w:r w:rsidRPr="00AF6989">
        <w:rPr>
          <w:rFonts w:cs="v4.2.0"/>
          <w:highlight w:val="lightGray"/>
        </w:rPr>
        <w:t>The UE shall send one Event I1 triggered measurement report, with a measurement reporting delay less than 20 ms from the beginning of time period T2. The nominal RSSI used to evaluate the requirement shall be based on Io.</w:t>
      </w:r>
    </w:p>
    <w:p w14:paraId="6D70B2E4" w14:textId="77777777" w:rsidR="00AF6989" w:rsidRPr="00AF6989" w:rsidRDefault="00AF6989" w:rsidP="00AF6989">
      <w:pPr>
        <w:rPr>
          <w:rFonts w:cs="v4.2.0"/>
          <w:highlight w:val="lightGray"/>
        </w:rPr>
      </w:pPr>
      <w:r w:rsidRPr="00AF6989">
        <w:rPr>
          <w:rFonts w:cs="v4.2.0"/>
          <w:highlight w:val="lightGray"/>
        </w:rPr>
        <w:t>The UE shall not send event triggered measurement reports, as long as the reporting criteria are not fulfilled.</w:t>
      </w:r>
    </w:p>
    <w:p w14:paraId="178BCCCB" w14:textId="77777777" w:rsidR="00AF6989" w:rsidRPr="00AF6989" w:rsidRDefault="00AF6989" w:rsidP="00AF6989">
      <w:pPr>
        <w:rPr>
          <w:rFonts w:cs="v4.2.0"/>
          <w:highlight w:val="lightGray"/>
        </w:rPr>
      </w:pPr>
      <w:r w:rsidRPr="00AF6989">
        <w:rPr>
          <w:rFonts w:cs="v4.2.0"/>
          <w:highlight w:val="lightGray"/>
        </w:rPr>
        <w:t>The rate of correct events observed during repeated tests shall be at least 90%.</w:t>
      </w:r>
    </w:p>
    <w:p w14:paraId="693C33E0" w14:textId="77777777" w:rsidR="00AF6989" w:rsidRPr="00BF1D37" w:rsidRDefault="00AF6989" w:rsidP="00AF6989">
      <w:pPr>
        <w:pStyle w:val="NO"/>
      </w:pPr>
      <w:r w:rsidRPr="00AF6989">
        <w:rPr>
          <w:highlight w:val="lightGray"/>
        </w:rPr>
        <w:t>NOTE:</w:t>
      </w:r>
      <w:r w:rsidRPr="00AF6989">
        <w:rPr>
          <w:highlight w:val="lightGray"/>
        </w:rPr>
        <w:tab/>
        <w:t>The actual overall delays measured in the test may be up to 2xTTI</w:t>
      </w:r>
      <w:r w:rsidRPr="00AF6989">
        <w:rPr>
          <w:highlight w:val="lightGray"/>
          <w:vertAlign w:val="subscript"/>
        </w:rPr>
        <w:t>DCCH</w:t>
      </w:r>
      <w:r w:rsidRPr="00AF6989">
        <w:rPr>
          <w:highlight w:val="lightGray"/>
        </w:rPr>
        <w:t xml:space="preserve"> higher than the measurement reporting delays above because of TTI insertion uncertainty of the measurement report in DCCH.</w:t>
      </w:r>
    </w:p>
    <w:p w14:paraId="4F80911B"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124B94AC" w14:textId="3519B31A"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w:t>
      </w:r>
      <w:r w:rsidR="00AF6989">
        <w:rPr>
          <w:rFonts w:ascii="Arial" w:hAnsi="Arial"/>
        </w:rPr>
        <w:t>2</w:t>
      </w:r>
      <w:r w:rsidRPr="00CA0A0E">
        <w:rPr>
          <w:rFonts w:ascii="Arial" w:hAnsi="Arial"/>
        </w:rPr>
        <w:t xml:space="preserve"> test configurations. Each test configuration has 2 time periods: T1 and T2. </w:t>
      </w:r>
    </w:p>
    <w:p w14:paraId="7893587B" w14:textId="77777777" w:rsidR="006B106C" w:rsidRPr="00CA0A0E" w:rsidRDefault="006B106C" w:rsidP="003F1C0A">
      <w:pPr>
        <w:jc w:val="both"/>
        <w:rPr>
          <w:rFonts w:ascii="Arial" w:hAnsi="Arial"/>
        </w:rPr>
      </w:pPr>
      <w:r w:rsidRPr="00CA0A0E">
        <w:rPr>
          <w:rFonts w:ascii="Arial" w:hAnsi="Arial"/>
        </w:rPr>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14:paraId="47B66A42" w14:textId="4E754E7B"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00AF6989">
        <w:rPr>
          <w:rFonts w:ascii="Arial" w:hAnsi="Arial" w:cs="Arial"/>
        </w:rPr>
        <w:t>CLI RSSI</w:t>
      </w:r>
      <w:r w:rsidRPr="00CA0A0E">
        <w:rPr>
          <w:rFonts w:ascii="Arial" w:hAnsi="Arial" w:cs="Arial"/>
        </w:rPr>
        <w:t xml:space="preserve"> </w:t>
      </w:r>
      <w:r w:rsidR="00AF6989">
        <w:rPr>
          <w:rFonts w:ascii="Arial" w:hAnsi="Arial" w:cs="Arial"/>
        </w:rPr>
        <w:t xml:space="preserve">of the NR cell </w:t>
      </w:r>
      <w:r w:rsidRPr="00CA0A0E">
        <w:rPr>
          <w:rFonts w:ascii="Arial" w:hAnsi="Arial" w:cs="Arial"/>
        </w:rPr>
        <w:t>versus time</w:t>
      </w:r>
      <w:r w:rsidR="002408A4">
        <w:rPr>
          <w:rFonts w:ascii="Arial" w:hAnsi="Arial" w:cs="Arial"/>
        </w:rPr>
        <w:t xml:space="preserve"> on (Figure 1)</w:t>
      </w:r>
      <w:r w:rsidR="00C741E7">
        <w:rPr>
          <w:rFonts w:ascii="Arial" w:hAnsi="Arial" w:cs="Arial"/>
        </w:rPr>
        <w:t>.</w:t>
      </w:r>
    </w:p>
    <w:p w14:paraId="3C173E51" w14:textId="1C8020F3" w:rsidR="00D53369" w:rsidRDefault="00EE48E8" w:rsidP="00296058">
      <w:pPr>
        <w:jc w:val="center"/>
        <w:rPr>
          <w:rFonts w:ascii="Arial" w:hAnsi="Arial" w:cs="Arial"/>
        </w:rPr>
      </w:pPr>
      <w:r>
        <w:rPr>
          <w:rFonts w:ascii="Arial" w:hAnsi="Arial" w:cs="Arial"/>
          <w:noProof/>
        </w:rPr>
        <w:drawing>
          <wp:inline distT="0" distB="0" distL="0" distR="0" wp14:anchorId="1746B835" wp14:editId="2F92597F">
            <wp:extent cx="5934075" cy="3895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3895725"/>
                    </a:xfrm>
                    <a:prstGeom prst="rect">
                      <a:avLst/>
                    </a:prstGeom>
                    <a:noFill/>
                    <a:ln>
                      <a:noFill/>
                    </a:ln>
                  </pic:spPr>
                </pic:pic>
              </a:graphicData>
            </a:graphic>
          </wp:inline>
        </w:drawing>
      </w:r>
    </w:p>
    <w:p w14:paraId="62BE892F" w14:textId="53A46D9E" w:rsidR="0001689C" w:rsidRDefault="00B50578" w:rsidP="00296058">
      <w:pPr>
        <w:pStyle w:val="Caption"/>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EE48E8">
        <w:t>–</w:t>
      </w:r>
      <w:r w:rsidR="00CF774E">
        <w:t xml:space="preserve"> </w:t>
      </w:r>
      <w:r w:rsidR="00EE48E8">
        <w:t>CLI RSSI for NR cell</w:t>
      </w:r>
    </w:p>
    <w:p w14:paraId="42A1AF29" w14:textId="6EA1BDD2"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w:t>
      </w:r>
      <w:r w:rsidR="00AF6989">
        <w:rPr>
          <w:rFonts w:ascii="Arial" w:hAnsi="Arial"/>
        </w:rPr>
        <w:t>2</w:t>
      </w:r>
      <w:r w:rsidRPr="00CD42CF">
        <w:rPr>
          <w:rFonts w:ascii="Arial" w:hAnsi="Arial"/>
        </w:rPr>
        <w:t xml:space="preserve"> are considered. </w:t>
      </w:r>
    </w:p>
    <w:p w14:paraId="4FC97EA0" w14:textId="77777777" w:rsidR="00D53369" w:rsidRDefault="00D53369" w:rsidP="003F1C0A">
      <w:pPr>
        <w:jc w:val="both"/>
        <w:rPr>
          <w:rFonts w:ascii="Arial" w:hAnsi="Arial" w:cs="Arial"/>
          <w:u w:val="single"/>
        </w:rPr>
      </w:pPr>
      <w:r>
        <w:rPr>
          <w:rFonts w:ascii="Arial" w:hAnsi="Arial" w:cs="Arial"/>
          <w:u w:val="single"/>
        </w:rPr>
        <w:t>Observations</w:t>
      </w:r>
    </w:p>
    <w:p w14:paraId="000BABF3" w14:textId="486281BC" w:rsidR="00D53369" w:rsidRPr="00E579D8" w:rsidRDefault="00D53369" w:rsidP="003F1C0A">
      <w:pPr>
        <w:jc w:val="both"/>
        <w:rPr>
          <w:rFonts w:ascii="Arial" w:hAnsi="Arial"/>
        </w:rPr>
      </w:pPr>
      <w:r w:rsidRPr="002018A9">
        <w:rPr>
          <w:rFonts w:ascii="Arial" w:hAnsi="Arial"/>
        </w:rPr>
        <w:t>During</w:t>
      </w:r>
      <w:r>
        <w:rPr>
          <w:rFonts w:ascii="Arial" w:hAnsi="Arial"/>
        </w:rPr>
        <w:t xml:space="preserve"> T1 </w:t>
      </w:r>
      <w:r w:rsidR="00AF6989">
        <w:rPr>
          <w:rFonts w:ascii="Arial" w:hAnsi="Arial"/>
        </w:rPr>
        <w:t xml:space="preserve">CLI RSSI resource is not </w:t>
      </w:r>
      <w:r>
        <w:rPr>
          <w:rFonts w:ascii="Arial" w:hAnsi="Arial"/>
        </w:rPr>
        <w:t xml:space="preserve">present and the nominal </w:t>
      </w:r>
      <w:r w:rsidRPr="00E746DD">
        <w:rPr>
          <w:rFonts w:ascii="Arial" w:hAnsi="Arial"/>
        </w:rPr>
        <w:t xml:space="preserve">Ês/Iot </w:t>
      </w:r>
      <w:r>
        <w:rPr>
          <w:rFonts w:ascii="Arial" w:hAnsi="Arial"/>
        </w:rPr>
        <w:t xml:space="preserve">value is </w:t>
      </w:r>
      <w:r w:rsidR="00AF6989">
        <w:rPr>
          <w:rFonts w:ascii="Arial" w:hAnsi="Arial"/>
        </w:rPr>
        <w:t>infinity</w:t>
      </w:r>
      <w:r>
        <w:rPr>
          <w:rFonts w:ascii="Arial" w:hAnsi="Arial"/>
        </w:rPr>
        <w:t xml:space="preserve"> for all configurations 1</w:t>
      </w:r>
      <w:r w:rsidR="00AF6989">
        <w:rPr>
          <w:rFonts w:ascii="Arial" w:hAnsi="Arial"/>
        </w:rPr>
        <w:t xml:space="preserve"> and </w:t>
      </w:r>
      <w:r>
        <w:rPr>
          <w:rFonts w:ascii="Arial" w:hAnsi="Arial"/>
        </w:rPr>
        <w:t>2.</w:t>
      </w:r>
    </w:p>
    <w:p w14:paraId="5AD04B5D" w14:textId="62872FD5" w:rsidR="00D53369" w:rsidRDefault="00D53369" w:rsidP="003F1C0A">
      <w:pPr>
        <w:jc w:val="both"/>
        <w:rPr>
          <w:rFonts w:ascii="Arial" w:hAnsi="Arial"/>
        </w:rPr>
      </w:pPr>
      <w:r>
        <w:rPr>
          <w:rFonts w:ascii="Arial" w:hAnsi="Arial"/>
        </w:rPr>
        <w:t xml:space="preserve">During T2, for all configurations 1, </w:t>
      </w:r>
      <w:r w:rsidR="000D1616">
        <w:rPr>
          <w:rFonts w:ascii="Arial" w:hAnsi="Arial"/>
        </w:rPr>
        <w:t xml:space="preserve">and </w:t>
      </w:r>
      <w:r>
        <w:rPr>
          <w:rFonts w:ascii="Arial" w:hAnsi="Arial"/>
        </w:rPr>
        <w:t xml:space="preserve">2, the </w:t>
      </w:r>
      <w:r w:rsidR="000D1616">
        <w:rPr>
          <w:rFonts w:ascii="Arial" w:hAnsi="Arial"/>
        </w:rPr>
        <w:t>CLI RSSI resource</w:t>
      </w:r>
      <w:r w:rsidR="00CD42CF">
        <w:rPr>
          <w:rFonts w:ascii="Arial" w:hAnsi="Arial"/>
        </w:rPr>
        <w:t xml:space="preserve"> </w:t>
      </w:r>
      <w:r>
        <w:rPr>
          <w:rFonts w:ascii="Arial" w:hAnsi="Arial"/>
        </w:rPr>
        <w:t xml:space="preserve">is </w:t>
      </w:r>
      <w:r w:rsidR="001C5F01">
        <w:rPr>
          <w:rFonts w:ascii="Arial" w:hAnsi="Arial"/>
        </w:rPr>
        <w:t xml:space="preserve">detected with the </w:t>
      </w:r>
      <w:r w:rsidR="000D1616">
        <w:rPr>
          <w:rFonts w:ascii="Arial" w:hAnsi="Arial"/>
        </w:rPr>
        <w:t>CLI RSSI Io</w:t>
      </w:r>
      <w:r w:rsidR="001C5F01" w:rsidRPr="00E746DD">
        <w:rPr>
          <w:rFonts w:ascii="Arial" w:hAnsi="Arial"/>
        </w:rPr>
        <w:t xml:space="preserve"> </w:t>
      </w:r>
      <w:r w:rsidR="001C5F01">
        <w:rPr>
          <w:rFonts w:ascii="Arial" w:hAnsi="Arial"/>
        </w:rPr>
        <w:t xml:space="preserve">value of </w:t>
      </w:r>
      <w:r w:rsidR="000D1616">
        <w:rPr>
          <w:rFonts w:ascii="Arial" w:hAnsi="Arial"/>
        </w:rPr>
        <w:t>-80.05 dBm/9.36 Mhz and -74 dBm/38.16 Mhz</w:t>
      </w:r>
      <w:r w:rsidR="001C5F01">
        <w:rPr>
          <w:rFonts w:ascii="Arial" w:hAnsi="Arial"/>
        </w:rPr>
        <w:t>.</w:t>
      </w:r>
      <w:r w:rsidR="00AF4062">
        <w:rPr>
          <w:rFonts w:ascii="Arial" w:hAnsi="Arial"/>
        </w:rPr>
        <w:t xml:space="preserve"> The UE shall send </w:t>
      </w:r>
      <w:r w:rsidR="000D1616">
        <w:rPr>
          <w:rFonts w:ascii="Arial" w:hAnsi="Arial"/>
        </w:rPr>
        <w:t>event I1</w:t>
      </w:r>
      <w:r w:rsidR="00AF4062">
        <w:rPr>
          <w:rFonts w:ascii="Arial" w:hAnsi="Arial"/>
        </w:rPr>
        <w:t xml:space="preserve"> report every </w:t>
      </w:r>
      <w:r w:rsidR="000D1616">
        <w:rPr>
          <w:rFonts w:ascii="Arial" w:hAnsi="Arial"/>
        </w:rPr>
        <w:t>in less than 20ms</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14:paraId="03E81092" w14:textId="77777777"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78D073B9"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FF4735F" w14:textId="77777777"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14:paraId="0FFAE466" w14:textId="77777777"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14:paraId="2718CB4A" w14:textId="77777777"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7D3B8C21"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707BBB4E"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55CDA023"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4C8541D8"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2F3BE139"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273C14CF" w14:textId="77777777"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46F71F84" w14:textId="77777777"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180EE63" w14:textId="77777777"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14:paraId="1A4600DE" w14:textId="0EF033C2"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w:t>
      </w:r>
      <w:r w:rsidR="00C807C7">
        <w:rPr>
          <w:rFonts w:ascii="Arial" w:hAnsi="Arial"/>
        </w:rPr>
        <w:t>4.6.5.2</w:t>
      </w:r>
      <w:r w:rsidRPr="00F65218">
        <w:rPr>
          <w:rFonts w:ascii="Arial" w:hAnsi="Arial"/>
        </w:rPr>
        <w:t>.2-</w:t>
      </w:r>
      <w:r w:rsidR="00C807C7">
        <w:rPr>
          <w:rFonts w:ascii="Arial" w:hAnsi="Arial"/>
        </w:rPr>
        <w:t>2</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A9C0145" w14:textId="77777777"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14:paraId="1DE96586" w14:textId="77777777"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1DE874AA" w14:textId="3E73B83C"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C807C7">
        <w:rPr>
          <w:rFonts w:ascii="Arial" w:hAnsi="Arial" w:cs="Arial"/>
        </w:rPr>
        <w:t>CLI RSSI is above a threshold and UE sends an Event I1 measurement report</w:t>
      </w:r>
      <w:r w:rsidRPr="00E579D8">
        <w:rPr>
          <w:rFonts w:ascii="Arial" w:hAnsi="Arial" w:cs="Arial"/>
        </w:rPr>
        <w:t>.</w:t>
      </w:r>
    </w:p>
    <w:p w14:paraId="79D04CF6" w14:textId="76407DC4" w:rsidR="00013E80" w:rsidRDefault="00C807C7" w:rsidP="003F1C0A">
      <w:pPr>
        <w:jc w:val="both"/>
        <w:rPr>
          <w:rFonts w:ascii="Arial" w:hAnsi="Arial" w:cs="Arial"/>
        </w:rPr>
      </w:pPr>
      <w:r>
        <w:rPr>
          <w:rFonts w:ascii="Arial" w:hAnsi="Arial" w:cs="Arial"/>
        </w:rPr>
        <w:t>CLI RSSI resource which is above the threshold of -93dBm i</w:t>
      </w:r>
      <w:r w:rsidR="00013E80">
        <w:rPr>
          <w:rFonts w:ascii="Arial" w:hAnsi="Arial" w:cs="Arial"/>
        </w:rPr>
        <w:t xml:space="preserve">s measured with the absolute accuracy as defined in TS 38.133 </w:t>
      </w:r>
      <w:r w:rsidR="00013E80" w:rsidRPr="00214C56">
        <w:rPr>
          <w:rFonts w:ascii="Arial" w:hAnsi="Arial" w:cs="Arial"/>
        </w:rPr>
        <w:t>10.1.</w:t>
      </w:r>
      <w:r>
        <w:rPr>
          <w:rFonts w:ascii="Arial" w:hAnsi="Arial" w:cs="Arial"/>
        </w:rPr>
        <w:t>22</w:t>
      </w:r>
      <w:r w:rsidR="00013E80" w:rsidRPr="00214C56">
        <w:rPr>
          <w:rFonts w:ascii="Arial" w:hAnsi="Arial" w:cs="Arial"/>
        </w:rPr>
        <w:t>.</w:t>
      </w:r>
      <w:r>
        <w:rPr>
          <w:rFonts w:ascii="Arial" w:hAnsi="Arial" w:cs="Arial"/>
        </w:rPr>
        <w:t>2</w:t>
      </w:r>
      <w:r w:rsidR="00013E80">
        <w:rPr>
          <w:rFonts w:ascii="Arial" w:hAnsi="Arial" w:cs="Arial"/>
        </w:rPr>
        <w:t xml:space="preserve">.1 and reported using mapping table </w:t>
      </w:r>
      <w:r w:rsidR="00013E80" w:rsidRPr="00013E80">
        <w:rPr>
          <w:rFonts w:ascii="Arial" w:hAnsi="Arial" w:cs="Arial"/>
        </w:rPr>
        <w:t>10.1.</w:t>
      </w:r>
      <w:r>
        <w:rPr>
          <w:rFonts w:ascii="Arial" w:hAnsi="Arial" w:cs="Arial"/>
        </w:rPr>
        <w:t>22</w:t>
      </w:r>
      <w:r w:rsidR="00013E80" w:rsidRPr="00013E80">
        <w:rPr>
          <w:rFonts w:ascii="Arial" w:hAnsi="Arial" w:cs="Arial"/>
        </w:rPr>
        <w:t>.</w:t>
      </w:r>
      <w:r>
        <w:rPr>
          <w:rFonts w:ascii="Arial" w:hAnsi="Arial" w:cs="Arial"/>
        </w:rPr>
        <w:t>2.2</w:t>
      </w:r>
      <w:r w:rsidR="00013E80" w:rsidRPr="00013E80">
        <w:rPr>
          <w:rFonts w:ascii="Arial" w:hAnsi="Arial" w:cs="Arial"/>
        </w:rPr>
        <w:t>-1</w:t>
      </w:r>
      <w:r w:rsidR="00013E80">
        <w:rPr>
          <w:rFonts w:ascii="Arial" w:hAnsi="Arial" w:cs="Arial"/>
        </w:rPr>
        <w:t xml:space="preserve">. </w:t>
      </w:r>
    </w:p>
    <w:p w14:paraId="472563D7" w14:textId="77777777"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14:paraId="00740D4B" w14:textId="015CE935"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w:t>
      </w:r>
      <w:r w:rsidR="00C807C7">
        <w:rPr>
          <w:rFonts w:ascii="Arial" w:hAnsi="Arial"/>
        </w:rPr>
        <w:t>CLI RSSI resource</w:t>
      </w:r>
      <w:r w:rsidR="00CC1C11">
        <w:rPr>
          <w:rFonts w:ascii="Arial" w:hAnsi="Arial"/>
        </w:rPr>
        <w:t xml:space="preserve"> </w:t>
      </w:r>
      <w:r w:rsidRPr="000B76B5">
        <w:rPr>
          <w:rFonts w:ascii="Arial" w:hAnsi="Arial"/>
        </w:rPr>
        <w:t>to the UE. We propose to control the following parameters:</w:t>
      </w:r>
    </w:p>
    <w:p w14:paraId="7F2EB615"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3E0C3A8B" w14:textId="77777777"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31A33AAC" w14:textId="50D074DD"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E8022E">
        <w:rPr>
          <w:rFonts w:ascii="Arial" w:hAnsi="Arial" w:cs="Arial"/>
        </w:rPr>
        <w:t>CLI RSSI</w:t>
      </w:r>
      <w:r w:rsidRPr="00F14465">
        <w:rPr>
          <w:rFonts w:ascii="Arial" w:hAnsi="Arial" w:cs="Arial"/>
        </w:rPr>
        <w:t>,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5E0EA057" w14:textId="12FEF959"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 xml:space="preserve">for </w:t>
      </w:r>
      <w:r w:rsidR="00E8022E">
        <w:rPr>
          <w:rFonts w:ascii="Arial" w:hAnsi="Arial" w:cs="Arial"/>
        </w:rPr>
        <w:t>CLI RSSI</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0856D703" w14:textId="77777777" w:rsidR="00E8022E" w:rsidRDefault="00E8022E" w:rsidP="004D3823">
      <w:pPr>
        <w:jc w:val="both"/>
        <w:rPr>
          <w:rFonts w:ascii="Arial" w:hAnsi="Arial"/>
        </w:rPr>
      </w:pPr>
    </w:p>
    <w:p w14:paraId="722A0ADC" w14:textId="47DEA961" w:rsidR="004D3823" w:rsidRPr="0073009A" w:rsidRDefault="004D3823" w:rsidP="004D3823">
      <w:pPr>
        <w:jc w:val="both"/>
        <w:rPr>
          <w:rFonts w:ascii="Arial" w:hAnsi="Arial"/>
        </w:rPr>
      </w:pPr>
      <w:r w:rsidRPr="0073009A">
        <w:rPr>
          <w:rFonts w:ascii="Arial" w:hAnsi="Arial"/>
        </w:rPr>
        <w:t xml:space="preserve">In this test the UE measures the </w:t>
      </w:r>
      <w:r w:rsidR="00E8022E">
        <w:rPr>
          <w:rFonts w:ascii="Arial" w:hAnsi="Arial"/>
        </w:rPr>
        <w:t>CLI RSSI resource</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51EF9148" w14:textId="77777777"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6EA55EA1" w14:textId="3B389BF8" w:rsidR="00A437F7" w:rsidRDefault="00A437F7" w:rsidP="003F1C0A">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E8022E">
        <w:rPr>
          <w:rFonts w:ascii="Arial" w:hAnsi="Arial" w:cs="Arial"/>
        </w:rPr>
        <w:t>CLI RSSI</w:t>
      </w:r>
      <w:r w:rsidRPr="00E407FC">
        <w:rPr>
          <w:rFonts w:ascii="Arial" w:hAnsi="Arial" w:cs="Arial"/>
        </w:rPr>
        <w:t xml:space="preserve"> </w:t>
      </w:r>
      <w:r w:rsidR="003502E0">
        <w:rPr>
          <w:rFonts w:ascii="Arial" w:hAnsi="Arial" w:cs="Arial"/>
        </w:rPr>
        <w:t>absolute</w:t>
      </w:r>
      <w:r w:rsidRPr="00E407FC">
        <w:rPr>
          <w:rFonts w:ascii="Arial" w:hAnsi="Arial" w:cs="Arial"/>
        </w:rPr>
        <w:t xml:space="preserve"> measurement accurac</w:t>
      </w:r>
      <w:r w:rsidR="000E7EFC">
        <w:rPr>
          <w:rFonts w:ascii="Arial" w:hAnsi="Arial" w:cs="Arial"/>
        </w:rPr>
        <w:t>ies</w:t>
      </w:r>
      <w:r w:rsidRPr="00E407FC">
        <w:rPr>
          <w:rFonts w:ascii="Arial" w:hAnsi="Arial" w:cs="Arial"/>
        </w:rPr>
        <w:t xml:space="preserve"> need to be considered, because when the UE makes the </w:t>
      </w:r>
      <w:r w:rsidR="00E8022E">
        <w:rPr>
          <w:rFonts w:ascii="Arial" w:hAnsi="Arial" w:cs="Arial"/>
        </w:rPr>
        <w:t>CLI RSSI</w:t>
      </w:r>
      <w:r w:rsidR="003502E0">
        <w:rPr>
          <w:rFonts w:ascii="Arial" w:hAnsi="Arial" w:cs="Arial"/>
        </w:rPr>
        <w:t xml:space="preserve">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57696F99" w14:textId="77777777" w:rsidR="00E8022E" w:rsidRPr="00E8022E" w:rsidRDefault="00E8022E" w:rsidP="00E8022E">
      <w:pPr>
        <w:keepNext/>
        <w:keepLines/>
        <w:spacing w:before="120"/>
        <w:ind w:left="1418" w:hanging="1418"/>
        <w:outlineLvl w:val="3"/>
        <w:rPr>
          <w:rFonts w:ascii="Arial" w:hAnsi="Arial"/>
          <w:sz w:val="24"/>
          <w:highlight w:val="lightGray"/>
          <w:lang w:val="en-US"/>
        </w:rPr>
      </w:pPr>
      <w:r w:rsidRPr="00E8022E">
        <w:rPr>
          <w:rFonts w:ascii="Arial" w:hAnsi="Arial"/>
          <w:sz w:val="24"/>
          <w:highlight w:val="lightGray"/>
          <w:lang w:val="en-US"/>
        </w:rPr>
        <w:t>10.1.22.2</w:t>
      </w:r>
      <w:r w:rsidRPr="00E8022E">
        <w:rPr>
          <w:rFonts w:ascii="Arial" w:hAnsi="Arial"/>
          <w:sz w:val="24"/>
          <w:highlight w:val="lightGray"/>
          <w:lang w:val="en-US"/>
        </w:rPr>
        <w:tab/>
        <w:t>CLI-RSSI</w:t>
      </w:r>
    </w:p>
    <w:p w14:paraId="02EB3028" w14:textId="77777777" w:rsidR="00E8022E" w:rsidRPr="00E8022E" w:rsidRDefault="00E8022E" w:rsidP="00E8022E">
      <w:pPr>
        <w:keepNext/>
        <w:keepLines/>
        <w:spacing w:before="120"/>
        <w:ind w:left="1701" w:hanging="1701"/>
        <w:outlineLvl w:val="4"/>
        <w:rPr>
          <w:highlight w:val="lightGray"/>
        </w:rPr>
      </w:pPr>
      <w:r w:rsidRPr="00E8022E">
        <w:rPr>
          <w:rFonts w:ascii="Arial" w:hAnsi="Arial"/>
          <w:sz w:val="22"/>
          <w:highlight w:val="lightGray"/>
        </w:rPr>
        <w:t>10.1.22.2.1</w:t>
      </w:r>
      <w:r w:rsidRPr="00E8022E">
        <w:rPr>
          <w:rFonts w:ascii="Arial" w:hAnsi="Arial"/>
          <w:sz w:val="22"/>
          <w:highlight w:val="lightGray"/>
        </w:rPr>
        <w:tab/>
        <w:t>CLI-RSSI</w:t>
      </w:r>
      <w:r w:rsidRPr="00E8022E">
        <w:rPr>
          <w:rFonts w:ascii="Arial" w:hAnsi="Arial"/>
          <w:sz w:val="22"/>
          <w:highlight w:val="lightGray"/>
          <w:lang w:val="en-US"/>
        </w:rPr>
        <w:t xml:space="preserve"> </w:t>
      </w:r>
      <w:r w:rsidRPr="00E8022E">
        <w:rPr>
          <w:rFonts w:ascii="Arial" w:hAnsi="Arial"/>
          <w:sz w:val="22"/>
          <w:highlight w:val="lightGray"/>
        </w:rPr>
        <w:t>Accuracy</w:t>
      </w:r>
    </w:p>
    <w:p w14:paraId="13A30D68" w14:textId="77777777" w:rsidR="00E8022E" w:rsidRPr="00E8022E" w:rsidRDefault="00E8022E" w:rsidP="00E8022E">
      <w:pPr>
        <w:rPr>
          <w:highlight w:val="lightGray"/>
        </w:rPr>
      </w:pPr>
      <w:r w:rsidRPr="00E8022E">
        <w:rPr>
          <w:highlight w:val="lightGray"/>
        </w:rPr>
        <w:t>The CLI-RSSI measurement reported by the UE shall fulfil the accuracy requirements defined in Table 10.1.22.2.1-1 for FR1 and Table 10.1.22.2.1-2 for FR2, provided that the following conditions are met.</w:t>
      </w:r>
    </w:p>
    <w:p w14:paraId="7145FBF6" w14:textId="77777777" w:rsidR="00E8022E" w:rsidRPr="00E8022E" w:rsidRDefault="00E8022E" w:rsidP="00E8022E">
      <w:pPr>
        <w:ind w:left="568" w:hanging="284"/>
        <w:rPr>
          <w:rFonts w:cs="v4.2.0"/>
          <w:highlight w:val="lightGray"/>
        </w:rPr>
      </w:pPr>
      <w:r w:rsidRPr="00E8022E">
        <w:rPr>
          <w:highlight w:val="lightGray"/>
        </w:rPr>
        <w:t>-</w:t>
      </w:r>
      <w:r w:rsidRPr="00E8022E">
        <w:rPr>
          <w:highlight w:val="lightGray"/>
        </w:rPr>
        <w:tab/>
        <w:t>Conditions defined in clause 7.3 of TS 38.101-1 [18] for reference sensitivity are fulfilled.</w:t>
      </w:r>
    </w:p>
    <w:p w14:paraId="24E01184" w14:textId="77777777" w:rsidR="00E8022E" w:rsidRPr="00E8022E" w:rsidRDefault="00E8022E" w:rsidP="00E8022E">
      <w:pPr>
        <w:pStyle w:val="TH"/>
        <w:rPr>
          <w:highlight w:val="lightGray"/>
        </w:rPr>
      </w:pPr>
      <w:r w:rsidRPr="00E8022E">
        <w:rPr>
          <w:highlight w:val="lightGray"/>
        </w:rPr>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E8022E" w:rsidRPr="00E8022E" w14:paraId="14A8A1BA" w14:textId="77777777" w:rsidTr="00451B4C">
        <w:trPr>
          <w:jc w:val="center"/>
        </w:trPr>
        <w:tc>
          <w:tcPr>
            <w:tcW w:w="2689" w:type="dxa"/>
            <w:gridSpan w:val="2"/>
            <w:shd w:val="clear" w:color="auto" w:fill="auto"/>
            <w:vAlign w:val="center"/>
          </w:tcPr>
          <w:p w14:paraId="430CC640" w14:textId="77777777" w:rsidR="00E8022E" w:rsidRPr="00E8022E" w:rsidRDefault="00E8022E" w:rsidP="00451B4C">
            <w:pPr>
              <w:pStyle w:val="TAH"/>
              <w:rPr>
                <w:highlight w:val="lightGray"/>
              </w:rPr>
            </w:pPr>
            <w:r w:rsidRPr="00E8022E">
              <w:rPr>
                <w:highlight w:val="lightGray"/>
              </w:rPr>
              <w:t>Accuracy</w:t>
            </w:r>
          </w:p>
        </w:tc>
        <w:tc>
          <w:tcPr>
            <w:tcW w:w="7483" w:type="dxa"/>
            <w:gridSpan w:val="6"/>
            <w:shd w:val="clear" w:color="auto" w:fill="auto"/>
            <w:vAlign w:val="center"/>
          </w:tcPr>
          <w:p w14:paraId="5C1E6229" w14:textId="77777777" w:rsidR="00E8022E" w:rsidRPr="00E8022E" w:rsidRDefault="00E8022E" w:rsidP="00451B4C">
            <w:pPr>
              <w:pStyle w:val="TAH"/>
              <w:rPr>
                <w:highlight w:val="lightGray"/>
              </w:rPr>
            </w:pPr>
            <w:r w:rsidRPr="00E8022E">
              <w:rPr>
                <w:highlight w:val="lightGray"/>
              </w:rPr>
              <w:t>Conditions</w:t>
            </w:r>
          </w:p>
        </w:tc>
      </w:tr>
      <w:tr w:rsidR="00E8022E" w:rsidRPr="00E8022E" w14:paraId="04519877" w14:textId="77777777" w:rsidTr="00451B4C">
        <w:trPr>
          <w:jc w:val="center"/>
        </w:trPr>
        <w:tc>
          <w:tcPr>
            <w:tcW w:w="1413" w:type="dxa"/>
            <w:tcBorders>
              <w:bottom w:val="nil"/>
            </w:tcBorders>
            <w:shd w:val="clear" w:color="auto" w:fill="auto"/>
            <w:vAlign w:val="center"/>
          </w:tcPr>
          <w:p w14:paraId="24512674" w14:textId="77777777" w:rsidR="00E8022E" w:rsidRPr="00E8022E" w:rsidRDefault="00E8022E" w:rsidP="00451B4C">
            <w:pPr>
              <w:pStyle w:val="TAH"/>
              <w:rPr>
                <w:highlight w:val="lightGray"/>
              </w:rPr>
            </w:pPr>
            <w:r w:rsidRPr="00E8022E">
              <w:rPr>
                <w:highlight w:val="lightGray"/>
              </w:rPr>
              <w:t>Normal condition</w:t>
            </w:r>
          </w:p>
        </w:tc>
        <w:tc>
          <w:tcPr>
            <w:tcW w:w="1276" w:type="dxa"/>
            <w:tcBorders>
              <w:bottom w:val="nil"/>
            </w:tcBorders>
            <w:shd w:val="clear" w:color="auto" w:fill="auto"/>
            <w:vAlign w:val="center"/>
          </w:tcPr>
          <w:p w14:paraId="583CE75D" w14:textId="77777777" w:rsidR="00E8022E" w:rsidRPr="00E8022E" w:rsidRDefault="00E8022E" w:rsidP="00451B4C">
            <w:pPr>
              <w:pStyle w:val="TAH"/>
              <w:rPr>
                <w:highlight w:val="lightGray"/>
              </w:rPr>
            </w:pPr>
            <w:r w:rsidRPr="00E8022E">
              <w:rPr>
                <w:highlight w:val="lightGray"/>
              </w:rPr>
              <w:t>Extreme condition</w:t>
            </w:r>
          </w:p>
        </w:tc>
        <w:tc>
          <w:tcPr>
            <w:tcW w:w="7483" w:type="dxa"/>
            <w:gridSpan w:val="6"/>
            <w:shd w:val="clear" w:color="auto" w:fill="auto"/>
            <w:vAlign w:val="center"/>
          </w:tcPr>
          <w:p w14:paraId="3384AF9B" w14:textId="77777777" w:rsidR="00E8022E" w:rsidRPr="00E8022E" w:rsidRDefault="00E8022E" w:rsidP="00451B4C">
            <w:pPr>
              <w:pStyle w:val="TAH"/>
              <w:rPr>
                <w:highlight w:val="lightGray"/>
              </w:rPr>
            </w:pPr>
            <w:r w:rsidRPr="00E8022E">
              <w:rPr>
                <w:highlight w:val="lightGray"/>
              </w:rPr>
              <w:t>Io</w:t>
            </w:r>
            <w:r w:rsidRPr="00E8022E">
              <w:rPr>
                <w:highlight w:val="lightGray"/>
                <w:vertAlign w:val="superscript"/>
              </w:rPr>
              <w:t xml:space="preserve"> Note 1</w:t>
            </w:r>
            <w:r w:rsidRPr="00E8022E">
              <w:rPr>
                <w:highlight w:val="lightGray"/>
              </w:rPr>
              <w:t xml:space="preserve"> range</w:t>
            </w:r>
          </w:p>
        </w:tc>
      </w:tr>
      <w:tr w:rsidR="00E8022E" w:rsidRPr="00E8022E" w14:paraId="52761CD5" w14:textId="77777777" w:rsidTr="00451B4C">
        <w:trPr>
          <w:jc w:val="center"/>
        </w:trPr>
        <w:tc>
          <w:tcPr>
            <w:tcW w:w="1413" w:type="dxa"/>
            <w:tcBorders>
              <w:top w:val="nil"/>
            </w:tcBorders>
            <w:shd w:val="clear" w:color="auto" w:fill="auto"/>
            <w:vAlign w:val="center"/>
          </w:tcPr>
          <w:p w14:paraId="4952C7D3" w14:textId="77777777" w:rsidR="00E8022E" w:rsidRPr="00E8022E" w:rsidRDefault="00E8022E" w:rsidP="00451B4C">
            <w:pPr>
              <w:pStyle w:val="TAH"/>
              <w:rPr>
                <w:highlight w:val="lightGray"/>
              </w:rPr>
            </w:pPr>
          </w:p>
        </w:tc>
        <w:tc>
          <w:tcPr>
            <w:tcW w:w="1276" w:type="dxa"/>
            <w:tcBorders>
              <w:top w:val="nil"/>
            </w:tcBorders>
            <w:shd w:val="clear" w:color="auto" w:fill="auto"/>
            <w:vAlign w:val="center"/>
          </w:tcPr>
          <w:p w14:paraId="07C8C525" w14:textId="77777777" w:rsidR="00E8022E" w:rsidRPr="00E8022E" w:rsidRDefault="00E8022E" w:rsidP="00451B4C">
            <w:pPr>
              <w:pStyle w:val="TAH"/>
              <w:rPr>
                <w:highlight w:val="lightGray"/>
              </w:rPr>
            </w:pPr>
          </w:p>
        </w:tc>
        <w:tc>
          <w:tcPr>
            <w:tcW w:w="2104" w:type="dxa"/>
            <w:shd w:val="clear" w:color="auto" w:fill="auto"/>
            <w:vAlign w:val="center"/>
          </w:tcPr>
          <w:p w14:paraId="3C3FC79A" w14:textId="77777777" w:rsidR="00E8022E" w:rsidRPr="00E8022E" w:rsidRDefault="00E8022E" w:rsidP="00451B4C">
            <w:pPr>
              <w:pStyle w:val="TAH"/>
              <w:rPr>
                <w:highlight w:val="lightGray"/>
              </w:rPr>
            </w:pPr>
            <w:r w:rsidRPr="00E8022E">
              <w:rPr>
                <w:highlight w:val="lightGray"/>
              </w:rPr>
              <w:t>NR operating band groups</w:t>
            </w:r>
            <w:r w:rsidRPr="00E8022E">
              <w:rPr>
                <w:highlight w:val="lightGray"/>
                <w:vertAlign w:val="superscript"/>
              </w:rPr>
              <w:t xml:space="preserve"> Note 2</w:t>
            </w:r>
          </w:p>
        </w:tc>
        <w:tc>
          <w:tcPr>
            <w:tcW w:w="3939" w:type="dxa"/>
            <w:gridSpan w:val="4"/>
            <w:shd w:val="clear" w:color="auto" w:fill="auto"/>
            <w:vAlign w:val="center"/>
          </w:tcPr>
          <w:p w14:paraId="75D92A65" w14:textId="77777777" w:rsidR="00E8022E" w:rsidRPr="00E8022E" w:rsidRDefault="00E8022E" w:rsidP="00451B4C">
            <w:pPr>
              <w:pStyle w:val="TAH"/>
              <w:rPr>
                <w:highlight w:val="lightGray"/>
              </w:rPr>
            </w:pPr>
            <w:r w:rsidRPr="00E8022E">
              <w:rPr>
                <w:highlight w:val="lightGray"/>
              </w:rPr>
              <w:t>Minimum Io</w:t>
            </w:r>
          </w:p>
        </w:tc>
        <w:tc>
          <w:tcPr>
            <w:tcW w:w="1440" w:type="dxa"/>
            <w:shd w:val="clear" w:color="auto" w:fill="auto"/>
            <w:vAlign w:val="center"/>
          </w:tcPr>
          <w:p w14:paraId="273C6186" w14:textId="77777777" w:rsidR="00E8022E" w:rsidRPr="00E8022E" w:rsidRDefault="00E8022E" w:rsidP="00451B4C">
            <w:pPr>
              <w:pStyle w:val="TAH"/>
              <w:rPr>
                <w:highlight w:val="lightGray"/>
              </w:rPr>
            </w:pPr>
            <w:r w:rsidRPr="00E8022E">
              <w:rPr>
                <w:highlight w:val="lightGray"/>
              </w:rPr>
              <w:t>Maximum Io</w:t>
            </w:r>
          </w:p>
        </w:tc>
      </w:tr>
      <w:tr w:rsidR="00E8022E" w:rsidRPr="00E8022E" w14:paraId="2C8F6564" w14:textId="77777777" w:rsidTr="00451B4C">
        <w:trPr>
          <w:trHeight w:val="308"/>
          <w:jc w:val="center"/>
        </w:trPr>
        <w:tc>
          <w:tcPr>
            <w:tcW w:w="1413" w:type="dxa"/>
            <w:tcBorders>
              <w:bottom w:val="nil"/>
            </w:tcBorders>
            <w:shd w:val="clear" w:color="auto" w:fill="auto"/>
            <w:vAlign w:val="center"/>
          </w:tcPr>
          <w:p w14:paraId="183CF857" w14:textId="77777777" w:rsidR="00E8022E" w:rsidRPr="00E8022E" w:rsidRDefault="00E8022E" w:rsidP="00451B4C">
            <w:pPr>
              <w:pStyle w:val="TAH"/>
              <w:rPr>
                <w:highlight w:val="lightGray"/>
              </w:rPr>
            </w:pPr>
            <w:r w:rsidRPr="00E8022E">
              <w:rPr>
                <w:highlight w:val="lightGray"/>
              </w:rPr>
              <w:t>dB</w:t>
            </w:r>
          </w:p>
        </w:tc>
        <w:tc>
          <w:tcPr>
            <w:tcW w:w="1276" w:type="dxa"/>
            <w:tcBorders>
              <w:bottom w:val="nil"/>
            </w:tcBorders>
            <w:shd w:val="clear" w:color="auto" w:fill="auto"/>
            <w:vAlign w:val="center"/>
          </w:tcPr>
          <w:p w14:paraId="760FD6BA" w14:textId="77777777" w:rsidR="00E8022E" w:rsidRPr="00E8022E" w:rsidRDefault="00E8022E" w:rsidP="00451B4C">
            <w:pPr>
              <w:pStyle w:val="TAH"/>
              <w:rPr>
                <w:highlight w:val="lightGray"/>
              </w:rPr>
            </w:pPr>
            <w:r w:rsidRPr="00E8022E">
              <w:rPr>
                <w:highlight w:val="lightGray"/>
              </w:rPr>
              <w:t>dB</w:t>
            </w:r>
          </w:p>
        </w:tc>
        <w:tc>
          <w:tcPr>
            <w:tcW w:w="2104" w:type="dxa"/>
            <w:tcBorders>
              <w:bottom w:val="nil"/>
            </w:tcBorders>
            <w:shd w:val="clear" w:color="auto" w:fill="auto"/>
            <w:vAlign w:val="center"/>
          </w:tcPr>
          <w:p w14:paraId="58AD9574" w14:textId="77777777" w:rsidR="00E8022E" w:rsidRPr="00E8022E" w:rsidRDefault="00E8022E" w:rsidP="00451B4C">
            <w:pPr>
              <w:pStyle w:val="TAH"/>
              <w:rPr>
                <w:highlight w:val="lightGray"/>
              </w:rPr>
            </w:pPr>
          </w:p>
        </w:tc>
        <w:tc>
          <w:tcPr>
            <w:tcW w:w="2499" w:type="dxa"/>
            <w:gridSpan w:val="3"/>
            <w:shd w:val="clear" w:color="auto" w:fill="auto"/>
            <w:vAlign w:val="center"/>
          </w:tcPr>
          <w:p w14:paraId="164B74F6" w14:textId="77777777" w:rsidR="00E8022E" w:rsidRPr="00E8022E" w:rsidRDefault="00E8022E" w:rsidP="00451B4C">
            <w:pPr>
              <w:pStyle w:val="TAH"/>
              <w:rPr>
                <w:highlight w:val="lightGray"/>
              </w:rPr>
            </w:pPr>
            <w:r w:rsidRPr="00E8022E">
              <w:rPr>
                <w:rFonts w:cs="Arial"/>
                <w:highlight w:val="lightGray"/>
              </w:rPr>
              <w:t xml:space="preserve">dBm / </w:t>
            </w:r>
            <w:r w:rsidRPr="00E8022E">
              <w:rPr>
                <w:highlight w:val="lightGray"/>
              </w:rPr>
              <w:t>SCS</w:t>
            </w:r>
            <w:r w:rsidRPr="00E8022E">
              <w:rPr>
                <w:highlight w:val="lightGray"/>
                <w:vertAlign w:val="subscript"/>
              </w:rPr>
              <w:t>SRS</w:t>
            </w:r>
          </w:p>
        </w:tc>
        <w:tc>
          <w:tcPr>
            <w:tcW w:w="1440" w:type="dxa"/>
            <w:tcBorders>
              <w:bottom w:val="nil"/>
            </w:tcBorders>
            <w:shd w:val="clear" w:color="auto" w:fill="auto"/>
            <w:vAlign w:val="center"/>
          </w:tcPr>
          <w:p w14:paraId="67D2B178" w14:textId="77777777" w:rsidR="00E8022E" w:rsidRPr="00E8022E" w:rsidRDefault="00E8022E" w:rsidP="00451B4C">
            <w:pPr>
              <w:pStyle w:val="TAH"/>
              <w:rPr>
                <w:highlight w:val="lightGray"/>
              </w:rPr>
            </w:pPr>
            <w:r w:rsidRPr="00E8022E">
              <w:rPr>
                <w:highlight w:val="lightGray"/>
              </w:rPr>
              <w:t>dBm/BW</w:t>
            </w:r>
            <w:r w:rsidRPr="00E8022E">
              <w:rPr>
                <w:highlight w:val="lightGray"/>
                <w:vertAlign w:val="subscript"/>
              </w:rPr>
              <w:t>Channel</w:t>
            </w:r>
          </w:p>
        </w:tc>
        <w:tc>
          <w:tcPr>
            <w:tcW w:w="1440" w:type="dxa"/>
            <w:tcBorders>
              <w:bottom w:val="nil"/>
            </w:tcBorders>
            <w:shd w:val="clear" w:color="auto" w:fill="auto"/>
            <w:vAlign w:val="center"/>
          </w:tcPr>
          <w:p w14:paraId="18EF39F7" w14:textId="77777777" w:rsidR="00E8022E" w:rsidRPr="00E8022E" w:rsidRDefault="00E8022E" w:rsidP="00451B4C">
            <w:pPr>
              <w:pStyle w:val="TAH"/>
              <w:rPr>
                <w:highlight w:val="lightGray"/>
              </w:rPr>
            </w:pPr>
            <w:r w:rsidRPr="00E8022E">
              <w:rPr>
                <w:highlight w:val="lightGray"/>
              </w:rPr>
              <w:t>dBm/BW</w:t>
            </w:r>
            <w:r w:rsidRPr="00E8022E">
              <w:rPr>
                <w:highlight w:val="lightGray"/>
                <w:vertAlign w:val="subscript"/>
              </w:rPr>
              <w:t>Channel</w:t>
            </w:r>
          </w:p>
        </w:tc>
      </w:tr>
      <w:tr w:rsidR="00E8022E" w:rsidRPr="00E8022E" w14:paraId="7797437E" w14:textId="77777777" w:rsidTr="00451B4C">
        <w:trPr>
          <w:trHeight w:val="307"/>
          <w:jc w:val="center"/>
        </w:trPr>
        <w:tc>
          <w:tcPr>
            <w:tcW w:w="1413" w:type="dxa"/>
            <w:tcBorders>
              <w:top w:val="nil"/>
            </w:tcBorders>
            <w:shd w:val="clear" w:color="auto" w:fill="auto"/>
            <w:vAlign w:val="center"/>
          </w:tcPr>
          <w:p w14:paraId="14316AB3" w14:textId="77777777" w:rsidR="00E8022E" w:rsidRPr="00E8022E" w:rsidRDefault="00E8022E" w:rsidP="00451B4C">
            <w:pPr>
              <w:pStyle w:val="TAH"/>
              <w:rPr>
                <w:highlight w:val="lightGray"/>
              </w:rPr>
            </w:pPr>
          </w:p>
        </w:tc>
        <w:tc>
          <w:tcPr>
            <w:tcW w:w="1276" w:type="dxa"/>
            <w:tcBorders>
              <w:top w:val="nil"/>
            </w:tcBorders>
            <w:shd w:val="clear" w:color="auto" w:fill="auto"/>
            <w:vAlign w:val="center"/>
          </w:tcPr>
          <w:p w14:paraId="46D6FF70" w14:textId="77777777" w:rsidR="00E8022E" w:rsidRPr="00E8022E" w:rsidRDefault="00E8022E" w:rsidP="00451B4C">
            <w:pPr>
              <w:pStyle w:val="TAH"/>
              <w:rPr>
                <w:highlight w:val="lightGray"/>
              </w:rPr>
            </w:pPr>
          </w:p>
        </w:tc>
        <w:tc>
          <w:tcPr>
            <w:tcW w:w="2104" w:type="dxa"/>
            <w:tcBorders>
              <w:top w:val="nil"/>
            </w:tcBorders>
            <w:shd w:val="clear" w:color="auto" w:fill="auto"/>
            <w:vAlign w:val="center"/>
          </w:tcPr>
          <w:p w14:paraId="41123E2F" w14:textId="77777777" w:rsidR="00E8022E" w:rsidRPr="00E8022E" w:rsidRDefault="00E8022E" w:rsidP="00451B4C">
            <w:pPr>
              <w:pStyle w:val="TAH"/>
              <w:rPr>
                <w:highlight w:val="lightGray"/>
              </w:rPr>
            </w:pPr>
          </w:p>
        </w:tc>
        <w:tc>
          <w:tcPr>
            <w:tcW w:w="833" w:type="dxa"/>
            <w:shd w:val="clear" w:color="auto" w:fill="auto"/>
            <w:vAlign w:val="center"/>
          </w:tcPr>
          <w:p w14:paraId="73E86A63" w14:textId="77777777" w:rsidR="00E8022E" w:rsidRPr="00E8022E" w:rsidRDefault="00E8022E" w:rsidP="00451B4C">
            <w:pPr>
              <w:pStyle w:val="TAH"/>
              <w:rPr>
                <w:rFonts w:cs="Arial"/>
                <w:highlight w:val="lightGray"/>
              </w:rPr>
            </w:pPr>
            <w:r w:rsidRPr="00E8022E">
              <w:rPr>
                <w:highlight w:val="lightGray"/>
              </w:rPr>
              <w:t>SCS</w:t>
            </w:r>
            <w:r w:rsidRPr="00E8022E">
              <w:rPr>
                <w:highlight w:val="lightGray"/>
                <w:vertAlign w:val="subscript"/>
              </w:rPr>
              <w:t>SRS</w:t>
            </w:r>
            <w:r w:rsidRPr="00E8022E">
              <w:rPr>
                <w:rFonts w:cs="Arial"/>
                <w:highlight w:val="lightGray"/>
              </w:rPr>
              <w:t xml:space="preserve"> = 15 kHz</w:t>
            </w:r>
          </w:p>
        </w:tc>
        <w:tc>
          <w:tcPr>
            <w:tcW w:w="833" w:type="dxa"/>
            <w:shd w:val="clear" w:color="auto" w:fill="auto"/>
            <w:vAlign w:val="center"/>
          </w:tcPr>
          <w:p w14:paraId="36464596" w14:textId="77777777" w:rsidR="00E8022E" w:rsidRPr="00E8022E" w:rsidRDefault="00E8022E" w:rsidP="00451B4C">
            <w:pPr>
              <w:pStyle w:val="TAH"/>
              <w:rPr>
                <w:rFonts w:cs="Arial"/>
                <w:highlight w:val="lightGray"/>
              </w:rPr>
            </w:pPr>
            <w:r w:rsidRPr="00E8022E">
              <w:rPr>
                <w:highlight w:val="lightGray"/>
              </w:rPr>
              <w:t>SCS</w:t>
            </w:r>
            <w:r w:rsidRPr="00E8022E">
              <w:rPr>
                <w:highlight w:val="lightGray"/>
                <w:vertAlign w:val="subscript"/>
              </w:rPr>
              <w:t>SRS</w:t>
            </w:r>
            <w:r w:rsidRPr="00E8022E">
              <w:rPr>
                <w:rFonts w:cs="Arial"/>
                <w:highlight w:val="lightGray"/>
              </w:rPr>
              <w:t xml:space="preserve"> = 30 kHz</w:t>
            </w:r>
          </w:p>
        </w:tc>
        <w:tc>
          <w:tcPr>
            <w:tcW w:w="833" w:type="dxa"/>
            <w:shd w:val="clear" w:color="auto" w:fill="auto"/>
            <w:vAlign w:val="center"/>
          </w:tcPr>
          <w:p w14:paraId="40E85B71" w14:textId="77777777" w:rsidR="00E8022E" w:rsidRPr="00E8022E" w:rsidRDefault="00E8022E" w:rsidP="00451B4C">
            <w:pPr>
              <w:pStyle w:val="TAH"/>
              <w:rPr>
                <w:rFonts w:cs="Arial"/>
                <w:highlight w:val="lightGray"/>
              </w:rPr>
            </w:pPr>
            <w:r w:rsidRPr="00E8022E">
              <w:rPr>
                <w:highlight w:val="lightGray"/>
              </w:rPr>
              <w:t>SCS</w:t>
            </w:r>
            <w:r w:rsidRPr="00E8022E">
              <w:rPr>
                <w:highlight w:val="lightGray"/>
                <w:vertAlign w:val="subscript"/>
              </w:rPr>
              <w:t>SRS</w:t>
            </w:r>
            <w:r w:rsidRPr="00E8022E">
              <w:rPr>
                <w:rFonts w:cs="Arial"/>
                <w:highlight w:val="lightGray"/>
              </w:rPr>
              <w:t xml:space="preserve"> = 60 kHz</w:t>
            </w:r>
          </w:p>
        </w:tc>
        <w:tc>
          <w:tcPr>
            <w:tcW w:w="1440" w:type="dxa"/>
            <w:tcBorders>
              <w:top w:val="nil"/>
            </w:tcBorders>
            <w:shd w:val="clear" w:color="auto" w:fill="auto"/>
            <w:vAlign w:val="center"/>
          </w:tcPr>
          <w:p w14:paraId="2D08D0A0" w14:textId="77777777" w:rsidR="00E8022E" w:rsidRPr="00E8022E" w:rsidRDefault="00E8022E" w:rsidP="00451B4C">
            <w:pPr>
              <w:pStyle w:val="TAH"/>
              <w:rPr>
                <w:highlight w:val="lightGray"/>
              </w:rPr>
            </w:pPr>
          </w:p>
        </w:tc>
        <w:tc>
          <w:tcPr>
            <w:tcW w:w="1440" w:type="dxa"/>
            <w:tcBorders>
              <w:top w:val="nil"/>
            </w:tcBorders>
            <w:shd w:val="clear" w:color="auto" w:fill="auto"/>
            <w:vAlign w:val="center"/>
          </w:tcPr>
          <w:p w14:paraId="4638440B" w14:textId="77777777" w:rsidR="00E8022E" w:rsidRPr="00E8022E" w:rsidRDefault="00E8022E" w:rsidP="00451B4C">
            <w:pPr>
              <w:pStyle w:val="TAH"/>
              <w:rPr>
                <w:highlight w:val="lightGray"/>
              </w:rPr>
            </w:pPr>
          </w:p>
        </w:tc>
      </w:tr>
      <w:tr w:rsidR="00E8022E" w:rsidRPr="00E8022E" w14:paraId="710B4D22" w14:textId="77777777" w:rsidTr="00451B4C">
        <w:trPr>
          <w:jc w:val="center"/>
        </w:trPr>
        <w:tc>
          <w:tcPr>
            <w:tcW w:w="1413" w:type="dxa"/>
            <w:tcBorders>
              <w:bottom w:val="nil"/>
            </w:tcBorders>
            <w:shd w:val="clear" w:color="auto" w:fill="auto"/>
            <w:vAlign w:val="center"/>
          </w:tcPr>
          <w:p w14:paraId="01052F64"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3.5</w:t>
            </w:r>
          </w:p>
        </w:tc>
        <w:tc>
          <w:tcPr>
            <w:tcW w:w="1276" w:type="dxa"/>
            <w:tcBorders>
              <w:bottom w:val="nil"/>
            </w:tcBorders>
            <w:shd w:val="clear" w:color="auto" w:fill="auto"/>
            <w:vAlign w:val="center"/>
          </w:tcPr>
          <w:p w14:paraId="3EF7B11F"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6.5</w:t>
            </w:r>
          </w:p>
        </w:tc>
        <w:tc>
          <w:tcPr>
            <w:tcW w:w="2104" w:type="dxa"/>
            <w:shd w:val="clear" w:color="auto" w:fill="auto"/>
            <w:vAlign w:val="center"/>
          </w:tcPr>
          <w:p w14:paraId="3F52C908" w14:textId="77777777" w:rsidR="00E8022E" w:rsidRPr="00E8022E" w:rsidRDefault="00E8022E" w:rsidP="00451B4C">
            <w:pPr>
              <w:pStyle w:val="TAC"/>
              <w:rPr>
                <w:highlight w:val="lightGray"/>
              </w:rPr>
            </w:pPr>
            <w:r w:rsidRPr="00E8022E">
              <w:rPr>
                <w:highlight w:val="lightGray"/>
              </w:rPr>
              <w:t>NR_TDD_FR1_A,</w:t>
            </w:r>
          </w:p>
        </w:tc>
        <w:tc>
          <w:tcPr>
            <w:tcW w:w="833" w:type="dxa"/>
            <w:shd w:val="clear" w:color="auto" w:fill="auto"/>
            <w:vAlign w:val="center"/>
          </w:tcPr>
          <w:p w14:paraId="65F703E2" w14:textId="77777777" w:rsidR="00E8022E" w:rsidRPr="00E8022E" w:rsidRDefault="00E8022E" w:rsidP="00451B4C">
            <w:pPr>
              <w:pStyle w:val="TAC"/>
              <w:rPr>
                <w:highlight w:val="lightGray"/>
              </w:rPr>
            </w:pPr>
            <w:r w:rsidRPr="00E8022E">
              <w:rPr>
                <w:highlight w:val="lightGray"/>
              </w:rPr>
              <w:t>-120</w:t>
            </w:r>
          </w:p>
        </w:tc>
        <w:tc>
          <w:tcPr>
            <w:tcW w:w="833" w:type="dxa"/>
            <w:shd w:val="clear" w:color="auto" w:fill="auto"/>
            <w:vAlign w:val="center"/>
          </w:tcPr>
          <w:p w14:paraId="505CD5FC" w14:textId="77777777" w:rsidR="00E8022E" w:rsidRPr="00E8022E" w:rsidRDefault="00E8022E" w:rsidP="00451B4C">
            <w:pPr>
              <w:pStyle w:val="TAC"/>
              <w:rPr>
                <w:highlight w:val="lightGray"/>
              </w:rPr>
            </w:pPr>
            <w:r w:rsidRPr="00E8022E">
              <w:rPr>
                <w:highlight w:val="lightGray"/>
              </w:rPr>
              <w:t>-117</w:t>
            </w:r>
          </w:p>
        </w:tc>
        <w:tc>
          <w:tcPr>
            <w:tcW w:w="833" w:type="dxa"/>
            <w:shd w:val="clear" w:color="auto" w:fill="auto"/>
            <w:vAlign w:val="center"/>
          </w:tcPr>
          <w:p w14:paraId="1489F912" w14:textId="77777777" w:rsidR="00E8022E" w:rsidRPr="00E8022E" w:rsidRDefault="00E8022E" w:rsidP="00451B4C">
            <w:pPr>
              <w:pStyle w:val="TAC"/>
              <w:rPr>
                <w:highlight w:val="lightGray"/>
              </w:rPr>
            </w:pPr>
            <w:r w:rsidRPr="00E8022E">
              <w:rPr>
                <w:rFonts w:cs="Arial" w:hint="eastAsia"/>
                <w:highlight w:val="lightGray"/>
                <w:lang w:eastAsia="ko-KR"/>
              </w:rPr>
              <w:t>-11</w:t>
            </w:r>
            <w:r w:rsidRPr="00E8022E">
              <w:rPr>
                <w:rFonts w:cs="Arial"/>
                <w:highlight w:val="lightGray"/>
                <w:lang w:eastAsia="ko-KR"/>
              </w:rPr>
              <w:t>4</w:t>
            </w:r>
          </w:p>
        </w:tc>
        <w:tc>
          <w:tcPr>
            <w:tcW w:w="1440" w:type="dxa"/>
            <w:shd w:val="clear" w:color="auto" w:fill="auto"/>
            <w:vAlign w:val="center"/>
          </w:tcPr>
          <w:p w14:paraId="0C24D6D3" w14:textId="77777777" w:rsidR="00E8022E" w:rsidRPr="00E8022E" w:rsidRDefault="00E8022E" w:rsidP="00451B4C">
            <w:pPr>
              <w:pStyle w:val="TAC"/>
              <w:rPr>
                <w:highlight w:val="lightGray"/>
              </w:rPr>
            </w:pPr>
            <w:r w:rsidRPr="00E8022E">
              <w:rPr>
                <w:highlight w:val="lightGray"/>
              </w:rPr>
              <w:t>N/A</w:t>
            </w:r>
          </w:p>
        </w:tc>
        <w:tc>
          <w:tcPr>
            <w:tcW w:w="1440" w:type="dxa"/>
            <w:shd w:val="clear" w:color="auto" w:fill="auto"/>
            <w:vAlign w:val="center"/>
          </w:tcPr>
          <w:p w14:paraId="7C52015D" w14:textId="77777777" w:rsidR="00E8022E" w:rsidRPr="00E8022E" w:rsidRDefault="00E8022E" w:rsidP="00451B4C">
            <w:pPr>
              <w:pStyle w:val="TAC"/>
              <w:rPr>
                <w:highlight w:val="lightGray"/>
              </w:rPr>
            </w:pPr>
            <w:r w:rsidRPr="00E8022E">
              <w:rPr>
                <w:highlight w:val="lightGray"/>
              </w:rPr>
              <w:t>-70</w:t>
            </w:r>
          </w:p>
        </w:tc>
      </w:tr>
      <w:tr w:rsidR="00E8022E" w:rsidRPr="00E8022E" w14:paraId="1162B9C7" w14:textId="77777777" w:rsidTr="00451B4C">
        <w:trPr>
          <w:jc w:val="center"/>
        </w:trPr>
        <w:tc>
          <w:tcPr>
            <w:tcW w:w="1413" w:type="dxa"/>
            <w:tcBorders>
              <w:top w:val="nil"/>
              <w:bottom w:val="nil"/>
            </w:tcBorders>
            <w:shd w:val="clear" w:color="auto" w:fill="auto"/>
            <w:vAlign w:val="center"/>
          </w:tcPr>
          <w:p w14:paraId="599B1766" w14:textId="77777777" w:rsidR="00E8022E" w:rsidRPr="00E8022E" w:rsidRDefault="00E8022E" w:rsidP="00451B4C">
            <w:pPr>
              <w:pStyle w:val="TAC"/>
              <w:rPr>
                <w:highlight w:val="lightGray"/>
              </w:rPr>
            </w:pPr>
          </w:p>
        </w:tc>
        <w:tc>
          <w:tcPr>
            <w:tcW w:w="1276" w:type="dxa"/>
            <w:tcBorders>
              <w:top w:val="nil"/>
              <w:bottom w:val="nil"/>
            </w:tcBorders>
            <w:shd w:val="clear" w:color="auto" w:fill="auto"/>
            <w:vAlign w:val="center"/>
          </w:tcPr>
          <w:p w14:paraId="2DDD7C3F" w14:textId="77777777" w:rsidR="00E8022E" w:rsidRPr="00E8022E" w:rsidRDefault="00E8022E" w:rsidP="00451B4C">
            <w:pPr>
              <w:pStyle w:val="TAC"/>
              <w:rPr>
                <w:highlight w:val="lightGray"/>
              </w:rPr>
            </w:pPr>
          </w:p>
        </w:tc>
        <w:tc>
          <w:tcPr>
            <w:tcW w:w="2104" w:type="dxa"/>
            <w:shd w:val="clear" w:color="auto" w:fill="auto"/>
            <w:vAlign w:val="center"/>
          </w:tcPr>
          <w:p w14:paraId="24F44EB6" w14:textId="77777777" w:rsidR="00E8022E" w:rsidRPr="00E8022E" w:rsidRDefault="00E8022E" w:rsidP="00451B4C">
            <w:pPr>
              <w:pStyle w:val="TAC"/>
              <w:rPr>
                <w:highlight w:val="lightGray"/>
              </w:rPr>
            </w:pPr>
            <w:r w:rsidRPr="00E8022E">
              <w:rPr>
                <w:highlight w:val="lightGray"/>
              </w:rPr>
              <w:t>NR_TDD_FR1_C</w:t>
            </w:r>
          </w:p>
        </w:tc>
        <w:tc>
          <w:tcPr>
            <w:tcW w:w="833" w:type="dxa"/>
            <w:shd w:val="clear" w:color="auto" w:fill="auto"/>
            <w:vAlign w:val="center"/>
          </w:tcPr>
          <w:p w14:paraId="4B7C5D14" w14:textId="77777777" w:rsidR="00E8022E" w:rsidRPr="00E8022E" w:rsidRDefault="00E8022E" w:rsidP="00451B4C">
            <w:pPr>
              <w:pStyle w:val="TAC"/>
              <w:rPr>
                <w:highlight w:val="lightGray"/>
              </w:rPr>
            </w:pPr>
            <w:r w:rsidRPr="00E8022E">
              <w:rPr>
                <w:highlight w:val="lightGray"/>
              </w:rPr>
              <w:t>-119</w:t>
            </w:r>
          </w:p>
        </w:tc>
        <w:tc>
          <w:tcPr>
            <w:tcW w:w="833" w:type="dxa"/>
            <w:shd w:val="clear" w:color="auto" w:fill="auto"/>
            <w:vAlign w:val="center"/>
          </w:tcPr>
          <w:p w14:paraId="7D0BB49C" w14:textId="77777777" w:rsidR="00E8022E" w:rsidRPr="00E8022E" w:rsidRDefault="00E8022E" w:rsidP="00451B4C">
            <w:pPr>
              <w:pStyle w:val="TAC"/>
              <w:rPr>
                <w:highlight w:val="lightGray"/>
                <w:lang w:val="sv-SE"/>
              </w:rPr>
            </w:pPr>
            <w:r w:rsidRPr="00E8022E">
              <w:rPr>
                <w:highlight w:val="lightGray"/>
              </w:rPr>
              <w:t>-116</w:t>
            </w:r>
          </w:p>
        </w:tc>
        <w:tc>
          <w:tcPr>
            <w:tcW w:w="833" w:type="dxa"/>
            <w:shd w:val="clear" w:color="auto" w:fill="auto"/>
            <w:vAlign w:val="center"/>
          </w:tcPr>
          <w:p w14:paraId="451CB789" w14:textId="77777777" w:rsidR="00E8022E" w:rsidRPr="00E8022E" w:rsidRDefault="00E8022E" w:rsidP="00451B4C">
            <w:pPr>
              <w:pStyle w:val="TAC"/>
              <w:rPr>
                <w:highlight w:val="lightGray"/>
                <w:lang w:val="sv-SE"/>
              </w:rPr>
            </w:pPr>
            <w:r w:rsidRPr="00E8022E">
              <w:rPr>
                <w:rFonts w:cs="Arial" w:hint="eastAsia"/>
                <w:highlight w:val="lightGray"/>
                <w:lang w:val="sv-SE" w:eastAsia="ko-KR"/>
              </w:rPr>
              <w:t>-11</w:t>
            </w:r>
            <w:r w:rsidRPr="00E8022E">
              <w:rPr>
                <w:rFonts w:cs="Arial"/>
                <w:highlight w:val="lightGray"/>
                <w:lang w:val="sv-SE" w:eastAsia="ko-KR"/>
              </w:rPr>
              <w:t>3</w:t>
            </w:r>
          </w:p>
        </w:tc>
        <w:tc>
          <w:tcPr>
            <w:tcW w:w="1440" w:type="dxa"/>
            <w:shd w:val="clear" w:color="auto" w:fill="auto"/>
            <w:vAlign w:val="center"/>
          </w:tcPr>
          <w:p w14:paraId="79B9EE23" w14:textId="77777777" w:rsidR="00E8022E" w:rsidRPr="00E8022E" w:rsidRDefault="00E8022E" w:rsidP="00451B4C">
            <w:pPr>
              <w:pStyle w:val="TAC"/>
              <w:rPr>
                <w:highlight w:val="lightGray"/>
              </w:rPr>
            </w:pPr>
            <w:r w:rsidRPr="00E8022E">
              <w:rPr>
                <w:highlight w:val="lightGray"/>
              </w:rPr>
              <w:t>N/A</w:t>
            </w:r>
          </w:p>
        </w:tc>
        <w:tc>
          <w:tcPr>
            <w:tcW w:w="1440" w:type="dxa"/>
            <w:shd w:val="clear" w:color="auto" w:fill="auto"/>
            <w:vAlign w:val="center"/>
          </w:tcPr>
          <w:p w14:paraId="6CF1C014" w14:textId="77777777" w:rsidR="00E8022E" w:rsidRPr="00E8022E" w:rsidRDefault="00E8022E" w:rsidP="00451B4C">
            <w:pPr>
              <w:pStyle w:val="TAC"/>
              <w:rPr>
                <w:highlight w:val="lightGray"/>
              </w:rPr>
            </w:pPr>
            <w:r w:rsidRPr="00E8022E">
              <w:rPr>
                <w:highlight w:val="lightGray"/>
              </w:rPr>
              <w:t>-70</w:t>
            </w:r>
          </w:p>
        </w:tc>
      </w:tr>
      <w:tr w:rsidR="00E8022E" w:rsidRPr="00E8022E" w14:paraId="4C4C23CE" w14:textId="77777777" w:rsidTr="00451B4C">
        <w:trPr>
          <w:jc w:val="center"/>
        </w:trPr>
        <w:tc>
          <w:tcPr>
            <w:tcW w:w="1413" w:type="dxa"/>
            <w:tcBorders>
              <w:top w:val="nil"/>
              <w:bottom w:val="nil"/>
            </w:tcBorders>
            <w:shd w:val="clear" w:color="auto" w:fill="auto"/>
            <w:vAlign w:val="center"/>
          </w:tcPr>
          <w:p w14:paraId="137DBA2C" w14:textId="77777777" w:rsidR="00E8022E" w:rsidRPr="00E8022E" w:rsidRDefault="00E8022E" w:rsidP="00451B4C">
            <w:pPr>
              <w:pStyle w:val="TAC"/>
              <w:rPr>
                <w:highlight w:val="lightGray"/>
              </w:rPr>
            </w:pPr>
          </w:p>
        </w:tc>
        <w:tc>
          <w:tcPr>
            <w:tcW w:w="1276" w:type="dxa"/>
            <w:tcBorders>
              <w:top w:val="nil"/>
              <w:bottom w:val="nil"/>
            </w:tcBorders>
            <w:shd w:val="clear" w:color="auto" w:fill="auto"/>
            <w:vAlign w:val="center"/>
          </w:tcPr>
          <w:p w14:paraId="595BEA46" w14:textId="77777777" w:rsidR="00E8022E" w:rsidRPr="00E8022E" w:rsidRDefault="00E8022E" w:rsidP="00451B4C">
            <w:pPr>
              <w:pStyle w:val="TAC"/>
              <w:rPr>
                <w:highlight w:val="lightGray"/>
              </w:rPr>
            </w:pPr>
          </w:p>
        </w:tc>
        <w:tc>
          <w:tcPr>
            <w:tcW w:w="2104" w:type="dxa"/>
            <w:shd w:val="clear" w:color="auto" w:fill="auto"/>
            <w:vAlign w:val="center"/>
          </w:tcPr>
          <w:p w14:paraId="3637536D" w14:textId="77777777" w:rsidR="00E8022E" w:rsidRPr="00E8022E" w:rsidRDefault="00E8022E" w:rsidP="00451B4C">
            <w:pPr>
              <w:pStyle w:val="TAC"/>
              <w:rPr>
                <w:highlight w:val="lightGray"/>
                <w:lang w:val="sv-SE"/>
              </w:rPr>
            </w:pPr>
            <w:r w:rsidRPr="00E8022E">
              <w:rPr>
                <w:highlight w:val="lightGray"/>
                <w:lang w:val="sv-SE"/>
              </w:rPr>
              <w:t>NR_TDD_FR1_D</w:t>
            </w:r>
          </w:p>
        </w:tc>
        <w:tc>
          <w:tcPr>
            <w:tcW w:w="833" w:type="dxa"/>
            <w:shd w:val="clear" w:color="auto" w:fill="auto"/>
            <w:vAlign w:val="center"/>
          </w:tcPr>
          <w:p w14:paraId="038847D4" w14:textId="77777777" w:rsidR="00E8022E" w:rsidRPr="00E8022E" w:rsidDel="00FA4A82" w:rsidRDefault="00E8022E" w:rsidP="00451B4C">
            <w:pPr>
              <w:pStyle w:val="TAC"/>
              <w:rPr>
                <w:highlight w:val="lightGray"/>
              </w:rPr>
            </w:pPr>
            <w:r w:rsidRPr="00E8022E">
              <w:rPr>
                <w:highlight w:val="lightGray"/>
              </w:rPr>
              <w:t>-118.5</w:t>
            </w:r>
          </w:p>
        </w:tc>
        <w:tc>
          <w:tcPr>
            <w:tcW w:w="833" w:type="dxa"/>
            <w:shd w:val="clear" w:color="auto" w:fill="auto"/>
            <w:vAlign w:val="center"/>
          </w:tcPr>
          <w:p w14:paraId="1E385195" w14:textId="77777777" w:rsidR="00E8022E" w:rsidRPr="00E8022E" w:rsidDel="00FA4A82" w:rsidRDefault="00E8022E" w:rsidP="00451B4C">
            <w:pPr>
              <w:pStyle w:val="TAC"/>
              <w:rPr>
                <w:highlight w:val="lightGray"/>
              </w:rPr>
            </w:pPr>
            <w:r w:rsidRPr="00E8022E">
              <w:rPr>
                <w:highlight w:val="lightGray"/>
              </w:rPr>
              <w:t>-115.5</w:t>
            </w:r>
          </w:p>
        </w:tc>
        <w:tc>
          <w:tcPr>
            <w:tcW w:w="833" w:type="dxa"/>
            <w:shd w:val="clear" w:color="auto" w:fill="auto"/>
            <w:vAlign w:val="center"/>
          </w:tcPr>
          <w:p w14:paraId="719E7221" w14:textId="77777777" w:rsidR="00E8022E" w:rsidRPr="00E8022E" w:rsidDel="00FA4A82" w:rsidRDefault="00E8022E" w:rsidP="00451B4C">
            <w:pPr>
              <w:pStyle w:val="TAC"/>
              <w:rPr>
                <w:highlight w:val="lightGray"/>
              </w:rPr>
            </w:pPr>
            <w:r w:rsidRPr="00E8022E">
              <w:rPr>
                <w:rFonts w:cs="Arial" w:hint="eastAsia"/>
                <w:highlight w:val="lightGray"/>
                <w:lang w:val="sv-SE" w:eastAsia="ko-KR"/>
              </w:rPr>
              <w:t>-11</w:t>
            </w:r>
            <w:r w:rsidRPr="00E8022E">
              <w:rPr>
                <w:rFonts w:cs="Arial"/>
                <w:highlight w:val="lightGray"/>
                <w:lang w:val="sv-SE" w:eastAsia="ko-KR"/>
              </w:rPr>
              <w:t>2</w:t>
            </w:r>
            <w:r w:rsidRPr="00E8022E">
              <w:rPr>
                <w:rFonts w:cs="Arial" w:hint="eastAsia"/>
                <w:highlight w:val="lightGray"/>
                <w:lang w:val="sv-SE" w:eastAsia="ko-KR"/>
              </w:rPr>
              <w:t>.5</w:t>
            </w:r>
          </w:p>
        </w:tc>
        <w:tc>
          <w:tcPr>
            <w:tcW w:w="1440" w:type="dxa"/>
            <w:shd w:val="clear" w:color="auto" w:fill="auto"/>
            <w:vAlign w:val="center"/>
          </w:tcPr>
          <w:p w14:paraId="668D543F" w14:textId="77777777" w:rsidR="00E8022E" w:rsidRPr="00E8022E" w:rsidRDefault="00E8022E" w:rsidP="00451B4C">
            <w:pPr>
              <w:pStyle w:val="TAC"/>
              <w:rPr>
                <w:highlight w:val="lightGray"/>
              </w:rPr>
            </w:pPr>
            <w:r w:rsidRPr="00E8022E">
              <w:rPr>
                <w:highlight w:val="lightGray"/>
              </w:rPr>
              <w:t>N/A</w:t>
            </w:r>
          </w:p>
        </w:tc>
        <w:tc>
          <w:tcPr>
            <w:tcW w:w="1440" w:type="dxa"/>
            <w:shd w:val="clear" w:color="auto" w:fill="auto"/>
            <w:vAlign w:val="center"/>
          </w:tcPr>
          <w:p w14:paraId="56E5E341" w14:textId="77777777" w:rsidR="00E8022E" w:rsidRPr="00E8022E" w:rsidRDefault="00E8022E" w:rsidP="00451B4C">
            <w:pPr>
              <w:pStyle w:val="TAC"/>
              <w:rPr>
                <w:highlight w:val="lightGray"/>
              </w:rPr>
            </w:pPr>
            <w:r w:rsidRPr="00E8022E">
              <w:rPr>
                <w:highlight w:val="lightGray"/>
              </w:rPr>
              <w:t>-70</w:t>
            </w:r>
          </w:p>
        </w:tc>
      </w:tr>
      <w:tr w:rsidR="00E8022E" w:rsidRPr="00E8022E" w14:paraId="4D84E6CF" w14:textId="77777777" w:rsidTr="00451B4C">
        <w:trPr>
          <w:jc w:val="center"/>
        </w:trPr>
        <w:tc>
          <w:tcPr>
            <w:tcW w:w="1413" w:type="dxa"/>
            <w:tcBorders>
              <w:top w:val="nil"/>
            </w:tcBorders>
            <w:shd w:val="clear" w:color="auto" w:fill="auto"/>
            <w:vAlign w:val="center"/>
          </w:tcPr>
          <w:p w14:paraId="200684F5" w14:textId="77777777" w:rsidR="00E8022E" w:rsidRPr="00E8022E" w:rsidRDefault="00E8022E" w:rsidP="00451B4C">
            <w:pPr>
              <w:pStyle w:val="TAC"/>
              <w:rPr>
                <w:highlight w:val="lightGray"/>
              </w:rPr>
            </w:pPr>
          </w:p>
        </w:tc>
        <w:tc>
          <w:tcPr>
            <w:tcW w:w="1276" w:type="dxa"/>
            <w:tcBorders>
              <w:top w:val="nil"/>
            </w:tcBorders>
            <w:shd w:val="clear" w:color="auto" w:fill="auto"/>
            <w:vAlign w:val="center"/>
          </w:tcPr>
          <w:p w14:paraId="35276CCB" w14:textId="77777777" w:rsidR="00E8022E" w:rsidRPr="00E8022E" w:rsidRDefault="00E8022E" w:rsidP="00451B4C">
            <w:pPr>
              <w:pStyle w:val="TAC"/>
              <w:rPr>
                <w:highlight w:val="lightGray"/>
              </w:rPr>
            </w:pPr>
          </w:p>
        </w:tc>
        <w:tc>
          <w:tcPr>
            <w:tcW w:w="2104" w:type="dxa"/>
            <w:shd w:val="clear" w:color="auto" w:fill="auto"/>
            <w:vAlign w:val="center"/>
          </w:tcPr>
          <w:p w14:paraId="44856DA7" w14:textId="77777777" w:rsidR="00E8022E" w:rsidRPr="00E8022E" w:rsidDel="00836998" w:rsidRDefault="00E8022E" w:rsidP="00451B4C">
            <w:pPr>
              <w:pStyle w:val="TAC"/>
              <w:rPr>
                <w:highlight w:val="lightGray"/>
                <w:lang w:val="sv-SE"/>
              </w:rPr>
            </w:pPr>
            <w:r w:rsidRPr="00E8022E">
              <w:rPr>
                <w:highlight w:val="lightGray"/>
                <w:lang w:val="sv-SE"/>
              </w:rPr>
              <w:t>NR_TDD_FR1_E</w:t>
            </w:r>
          </w:p>
        </w:tc>
        <w:tc>
          <w:tcPr>
            <w:tcW w:w="833" w:type="dxa"/>
            <w:shd w:val="clear" w:color="auto" w:fill="auto"/>
            <w:vAlign w:val="center"/>
          </w:tcPr>
          <w:p w14:paraId="4DCC8B90" w14:textId="77777777" w:rsidR="00E8022E" w:rsidRPr="009E6E7E" w:rsidRDefault="00E8022E" w:rsidP="00451B4C">
            <w:pPr>
              <w:pStyle w:val="TAC"/>
              <w:rPr>
                <w:highlight w:val="yellow"/>
              </w:rPr>
            </w:pPr>
            <w:r w:rsidRPr="009E6E7E">
              <w:rPr>
                <w:highlight w:val="yellow"/>
              </w:rPr>
              <w:t>-118</w:t>
            </w:r>
          </w:p>
        </w:tc>
        <w:tc>
          <w:tcPr>
            <w:tcW w:w="833" w:type="dxa"/>
            <w:shd w:val="clear" w:color="auto" w:fill="auto"/>
            <w:vAlign w:val="center"/>
          </w:tcPr>
          <w:p w14:paraId="3B1302BB" w14:textId="77777777" w:rsidR="00E8022E" w:rsidRPr="009E6E7E" w:rsidRDefault="00E8022E" w:rsidP="00451B4C">
            <w:pPr>
              <w:pStyle w:val="TAC"/>
              <w:rPr>
                <w:highlight w:val="yellow"/>
                <w:lang w:val="sv-SE"/>
              </w:rPr>
            </w:pPr>
            <w:r w:rsidRPr="009E6E7E">
              <w:rPr>
                <w:highlight w:val="yellow"/>
              </w:rPr>
              <w:t>-115</w:t>
            </w:r>
          </w:p>
        </w:tc>
        <w:tc>
          <w:tcPr>
            <w:tcW w:w="833" w:type="dxa"/>
            <w:shd w:val="clear" w:color="auto" w:fill="auto"/>
            <w:vAlign w:val="center"/>
          </w:tcPr>
          <w:p w14:paraId="635C9D98" w14:textId="77777777" w:rsidR="00E8022E" w:rsidRPr="009E6E7E" w:rsidRDefault="00E8022E" w:rsidP="00451B4C">
            <w:pPr>
              <w:pStyle w:val="TAC"/>
              <w:rPr>
                <w:highlight w:val="yellow"/>
                <w:lang w:val="sv-SE"/>
              </w:rPr>
            </w:pPr>
            <w:r w:rsidRPr="009E6E7E">
              <w:rPr>
                <w:rFonts w:cs="Arial" w:hint="eastAsia"/>
                <w:highlight w:val="yellow"/>
                <w:lang w:eastAsia="ko-KR"/>
              </w:rPr>
              <w:t>-11</w:t>
            </w:r>
            <w:r w:rsidRPr="009E6E7E">
              <w:rPr>
                <w:rFonts w:cs="Arial"/>
                <w:highlight w:val="yellow"/>
                <w:lang w:eastAsia="ko-KR"/>
              </w:rPr>
              <w:t>2</w:t>
            </w:r>
          </w:p>
        </w:tc>
        <w:tc>
          <w:tcPr>
            <w:tcW w:w="1440" w:type="dxa"/>
            <w:shd w:val="clear" w:color="auto" w:fill="auto"/>
            <w:vAlign w:val="center"/>
          </w:tcPr>
          <w:p w14:paraId="7316AC01" w14:textId="77777777" w:rsidR="00E8022E" w:rsidRPr="00E8022E" w:rsidRDefault="00E8022E" w:rsidP="00451B4C">
            <w:pPr>
              <w:pStyle w:val="TAC"/>
              <w:rPr>
                <w:highlight w:val="lightGray"/>
              </w:rPr>
            </w:pPr>
            <w:r w:rsidRPr="00E8022E">
              <w:rPr>
                <w:highlight w:val="lightGray"/>
              </w:rPr>
              <w:t>N/A</w:t>
            </w:r>
          </w:p>
        </w:tc>
        <w:tc>
          <w:tcPr>
            <w:tcW w:w="1440" w:type="dxa"/>
            <w:shd w:val="clear" w:color="auto" w:fill="auto"/>
            <w:vAlign w:val="center"/>
          </w:tcPr>
          <w:p w14:paraId="47D18FC2" w14:textId="77777777" w:rsidR="00E8022E" w:rsidRPr="00E8022E" w:rsidRDefault="00E8022E" w:rsidP="00451B4C">
            <w:pPr>
              <w:pStyle w:val="TAC"/>
              <w:rPr>
                <w:highlight w:val="lightGray"/>
              </w:rPr>
            </w:pPr>
            <w:r w:rsidRPr="00E8022E">
              <w:rPr>
                <w:highlight w:val="lightGray"/>
              </w:rPr>
              <w:t>-70</w:t>
            </w:r>
          </w:p>
        </w:tc>
      </w:tr>
      <w:tr w:rsidR="00E8022E" w:rsidRPr="00E8022E" w14:paraId="07C316ED" w14:textId="77777777" w:rsidTr="00451B4C">
        <w:trPr>
          <w:jc w:val="center"/>
        </w:trPr>
        <w:tc>
          <w:tcPr>
            <w:tcW w:w="1413" w:type="dxa"/>
            <w:shd w:val="clear" w:color="auto" w:fill="auto"/>
            <w:vAlign w:val="center"/>
          </w:tcPr>
          <w:p w14:paraId="7E976B29"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5.5</w:t>
            </w:r>
          </w:p>
        </w:tc>
        <w:tc>
          <w:tcPr>
            <w:tcW w:w="1276" w:type="dxa"/>
            <w:shd w:val="clear" w:color="auto" w:fill="auto"/>
            <w:vAlign w:val="center"/>
          </w:tcPr>
          <w:p w14:paraId="11F70D8A"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8.5</w:t>
            </w:r>
          </w:p>
        </w:tc>
        <w:tc>
          <w:tcPr>
            <w:tcW w:w="2104" w:type="dxa"/>
            <w:shd w:val="clear" w:color="auto" w:fill="auto"/>
            <w:vAlign w:val="center"/>
          </w:tcPr>
          <w:p w14:paraId="4DCF3489" w14:textId="77777777" w:rsidR="00E8022E" w:rsidRPr="00E8022E" w:rsidRDefault="00E8022E" w:rsidP="00451B4C">
            <w:pPr>
              <w:pStyle w:val="TAC"/>
              <w:rPr>
                <w:highlight w:val="lightGray"/>
                <w:lang w:val="sv-SE"/>
              </w:rPr>
            </w:pPr>
            <w:r w:rsidRPr="00E8022E">
              <w:rPr>
                <w:highlight w:val="lightGray"/>
                <w:lang w:val="sv-SE"/>
              </w:rPr>
              <w:t>Note 3</w:t>
            </w:r>
          </w:p>
        </w:tc>
        <w:tc>
          <w:tcPr>
            <w:tcW w:w="833" w:type="dxa"/>
            <w:shd w:val="clear" w:color="auto" w:fill="auto"/>
            <w:vAlign w:val="center"/>
          </w:tcPr>
          <w:p w14:paraId="211F3799" w14:textId="77777777" w:rsidR="00E8022E" w:rsidRPr="00E8022E" w:rsidRDefault="00E8022E" w:rsidP="00451B4C">
            <w:pPr>
              <w:pStyle w:val="TAC"/>
              <w:rPr>
                <w:highlight w:val="lightGray"/>
              </w:rPr>
            </w:pPr>
            <w:r w:rsidRPr="00E8022E">
              <w:rPr>
                <w:highlight w:val="lightGray"/>
                <w:lang w:val="sv-SE"/>
              </w:rPr>
              <w:t>Note 3</w:t>
            </w:r>
          </w:p>
        </w:tc>
        <w:tc>
          <w:tcPr>
            <w:tcW w:w="833" w:type="dxa"/>
            <w:shd w:val="clear" w:color="auto" w:fill="auto"/>
            <w:vAlign w:val="center"/>
          </w:tcPr>
          <w:p w14:paraId="45A4BB87" w14:textId="77777777" w:rsidR="00E8022E" w:rsidRPr="00E8022E" w:rsidRDefault="00E8022E" w:rsidP="00451B4C">
            <w:pPr>
              <w:pStyle w:val="TAC"/>
              <w:rPr>
                <w:highlight w:val="lightGray"/>
              </w:rPr>
            </w:pPr>
            <w:r w:rsidRPr="00E8022E">
              <w:rPr>
                <w:highlight w:val="lightGray"/>
                <w:lang w:val="sv-SE"/>
              </w:rPr>
              <w:t>Note 3</w:t>
            </w:r>
          </w:p>
        </w:tc>
        <w:tc>
          <w:tcPr>
            <w:tcW w:w="833" w:type="dxa"/>
            <w:shd w:val="clear" w:color="auto" w:fill="auto"/>
            <w:vAlign w:val="center"/>
          </w:tcPr>
          <w:p w14:paraId="5BBB06CE" w14:textId="77777777" w:rsidR="00E8022E" w:rsidRPr="00E8022E" w:rsidRDefault="00E8022E" w:rsidP="00451B4C">
            <w:pPr>
              <w:pStyle w:val="TAC"/>
              <w:rPr>
                <w:highlight w:val="lightGray"/>
              </w:rPr>
            </w:pPr>
            <w:r w:rsidRPr="00E8022E">
              <w:rPr>
                <w:highlight w:val="lightGray"/>
                <w:lang w:val="sv-SE"/>
              </w:rPr>
              <w:t>Note 3</w:t>
            </w:r>
          </w:p>
        </w:tc>
        <w:tc>
          <w:tcPr>
            <w:tcW w:w="1440" w:type="dxa"/>
            <w:shd w:val="clear" w:color="auto" w:fill="auto"/>
            <w:vAlign w:val="center"/>
          </w:tcPr>
          <w:p w14:paraId="3100E1BB" w14:textId="77777777" w:rsidR="00E8022E" w:rsidRPr="00E8022E" w:rsidRDefault="00E8022E" w:rsidP="00451B4C">
            <w:pPr>
              <w:pStyle w:val="TAC"/>
              <w:rPr>
                <w:highlight w:val="lightGray"/>
                <w:lang w:eastAsia="zh-CN"/>
              </w:rPr>
            </w:pPr>
            <w:r w:rsidRPr="00E8022E">
              <w:rPr>
                <w:rFonts w:hint="eastAsia"/>
                <w:highlight w:val="lightGray"/>
                <w:lang w:eastAsia="zh-CN"/>
              </w:rPr>
              <w:t>-</w:t>
            </w:r>
            <w:r w:rsidRPr="00E8022E">
              <w:rPr>
                <w:highlight w:val="lightGray"/>
                <w:lang w:eastAsia="zh-CN"/>
              </w:rPr>
              <w:t>70</w:t>
            </w:r>
          </w:p>
        </w:tc>
        <w:tc>
          <w:tcPr>
            <w:tcW w:w="1440" w:type="dxa"/>
            <w:shd w:val="clear" w:color="auto" w:fill="auto"/>
            <w:vAlign w:val="center"/>
          </w:tcPr>
          <w:p w14:paraId="09E0950F" w14:textId="77777777" w:rsidR="00E8022E" w:rsidRPr="00E8022E" w:rsidRDefault="00E8022E" w:rsidP="00451B4C">
            <w:pPr>
              <w:pStyle w:val="TAC"/>
              <w:rPr>
                <w:highlight w:val="lightGray"/>
                <w:lang w:eastAsia="zh-CN"/>
              </w:rPr>
            </w:pPr>
            <w:r w:rsidRPr="00E8022E">
              <w:rPr>
                <w:rFonts w:hint="eastAsia"/>
                <w:highlight w:val="lightGray"/>
                <w:lang w:eastAsia="zh-CN"/>
              </w:rPr>
              <w:t>-</w:t>
            </w:r>
            <w:r w:rsidRPr="00E8022E">
              <w:rPr>
                <w:highlight w:val="lightGray"/>
                <w:lang w:eastAsia="zh-CN"/>
              </w:rPr>
              <w:t>50</w:t>
            </w:r>
          </w:p>
        </w:tc>
      </w:tr>
      <w:tr w:rsidR="00E8022E" w:rsidRPr="00E8022E" w14:paraId="28DD94F3" w14:textId="77777777" w:rsidTr="00451B4C">
        <w:trPr>
          <w:jc w:val="center"/>
        </w:trPr>
        <w:tc>
          <w:tcPr>
            <w:tcW w:w="10172" w:type="dxa"/>
            <w:gridSpan w:val="8"/>
            <w:shd w:val="clear" w:color="auto" w:fill="auto"/>
            <w:vAlign w:val="center"/>
          </w:tcPr>
          <w:p w14:paraId="62533798" w14:textId="77777777" w:rsidR="00E8022E" w:rsidRPr="00E8022E" w:rsidRDefault="00E8022E" w:rsidP="00451B4C">
            <w:pPr>
              <w:pStyle w:val="TAN"/>
              <w:rPr>
                <w:highlight w:val="lightGray"/>
              </w:rPr>
            </w:pPr>
            <w:r w:rsidRPr="00E8022E">
              <w:rPr>
                <w:highlight w:val="lightGray"/>
              </w:rPr>
              <w:t>NOTE 1:</w:t>
            </w:r>
            <w:r w:rsidRPr="00E8022E">
              <w:rPr>
                <w:highlight w:val="lightGray"/>
              </w:rPr>
              <w:tab/>
              <w:t>Io is assumed to have constant EPRE across the bandwidth.</w:t>
            </w:r>
          </w:p>
          <w:p w14:paraId="2D88B695" w14:textId="77777777" w:rsidR="00E8022E" w:rsidRPr="00E8022E" w:rsidRDefault="00E8022E" w:rsidP="00451B4C">
            <w:pPr>
              <w:pStyle w:val="TAN"/>
              <w:rPr>
                <w:highlight w:val="lightGray"/>
              </w:rPr>
            </w:pPr>
            <w:r w:rsidRPr="00E8022E">
              <w:rPr>
                <w:highlight w:val="lightGray"/>
              </w:rPr>
              <w:t>NOTE 2:</w:t>
            </w:r>
            <w:r w:rsidRPr="00E8022E">
              <w:rPr>
                <w:highlight w:val="lightGray"/>
              </w:rPr>
              <w:tab/>
              <w:t>NR operating band groups in FR1 are as defined in clause 3.5.2.</w:t>
            </w:r>
          </w:p>
          <w:p w14:paraId="70D14F56" w14:textId="77777777" w:rsidR="00E8022E" w:rsidRPr="00E8022E" w:rsidRDefault="00E8022E" w:rsidP="00451B4C">
            <w:pPr>
              <w:pStyle w:val="TAN"/>
              <w:rPr>
                <w:highlight w:val="lightGray"/>
              </w:rPr>
            </w:pPr>
            <w:r w:rsidRPr="00E8022E">
              <w:rPr>
                <w:highlight w:val="lightGray"/>
              </w:rPr>
              <w:t>NOTE 3:</w:t>
            </w:r>
            <w:r w:rsidRPr="00E8022E">
              <w:rPr>
                <w:highlight w:val="lightGray"/>
              </w:rPr>
              <w:tab/>
              <w:t>The same bands and the same Io conditions for each band apply for this requirement as for the corresponding highest accuracy requirement.</w:t>
            </w:r>
          </w:p>
        </w:tc>
      </w:tr>
    </w:tbl>
    <w:p w14:paraId="57A7E7BF" w14:textId="77777777" w:rsidR="00E8022E" w:rsidRPr="00E8022E" w:rsidRDefault="00E8022E" w:rsidP="00E8022E">
      <w:pPr>
        <w:rPr>
          <w:highlight w:val="lightGray"/>
        </w:rPr>
      </w:pPr>
    </w:p>
    <w:p w14:paraId="5F727070" w14:textId="77777777" w:rsidR="00E8022E" w:rsidRPr="00E8022E" w:rsidRDefault="00E8022E" w:rsidP="00E8022E">
      <w:pPr>
        <w:pStyle w:val="TH"/>
        <w:rPr>
          <w:highlight w:val="lightGray"/>
        </w:rPr>
      </w:pPr>
      <w:r w:rsidRPr="00E8022E">
        <w:rPr>
          <w:highlight w:val="lightGray"/>
        </w:rPr>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E8022E" w:rsidRPr="00E8022E" w14:paraId="7F1B91C8" w14:textId="77777777" w:rsidTr="00451B4C">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45061A9" w14:textId="77777777" w:rsidR="00E8022E" w:rsidRPr="00E8022E" w:rsidRDefault="00E8022E" w:rsidP="00451B4C">
            <w:pPr>
              <w:pStyle w:val="TAH"/>
              <w:rPr>
                <w:highlight w:val="lightGray"/>
              </w:rPr>
            </w:pPr>
            <w:r w:rsidRPr="00E8022E">
              <w:rPr>
                <w:highlight w:val="lightGray"/>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ABF7C97" w14:textId="77777777" w:rsidR="00E8022E" w:rsidRPr="00E8022E" w:rsidRDefault="00E8022E" w:rsidP="00451B4C">
            <w:pPr>
              <w:pStyle w:val="TAH"/>
              <w:rPr>
                <w:highlight w:val="lightGray"/>
              </w:rPr>
            </w:pPr>
            <w:r w:rsidRPr="00E8022E">
              <w:rPr>
                <w:highlight w:val="lightGray"/>
              </w:rPr>
              <w:t>Conditions</w:t>
            </w:r>
          </w:p>
        </w:tc>
      </w:tr>
      <w:tr w:rsidR="00E8022E" w:rsidRPr="00E8022E" w14:paraId="09C83A6A" w14:textId="77777777" w:rsidTr="00451B4C">
        <w:trPr>
          <w:jc w:val="center"/>
        </w:trPr>
        <w:tc>
          <w:tcPr>
            <w:tcW w:w="1111" w:type="dxa"/>
            <w:tcBorders>
              <w:top w:val="single" w:sz="6" w:space="0" w:color="auto"/>
              <w:left w:val="single" w:sz="4" w:space="0" w:color="auto"/>
              <w:right w:val="single" w:sz="6" w:space="0" w:color="auto"/>
            </w:tcBorders>
            <w:vAlign w:val="center"/>
            <w:hideMark/>
          </w:tcPr>
          <w:p w14:paraId="5FB49932" w14:textId="77777777" w:rsidR="00E8022E" w:rsidRPr="00E8022E" w:rsidRDefault="00E8022E" w:rsidP="00451B4C">
            <w:pPr>
              <w:pStyle w:val="TAH"/>
              <w:rPr>
                <w:highlight w:val="lightGray"/>
              </w:rPr>
            </w:pPr>
            <w:r w:rsidRPr="00E8022E">
              <w:rPr>
                <w:highlight w:val="lightGray"/>
              </w:rPr>
              <w:t>Normal condition</w:t>
            </w:r>
          </w:p>
        </w:tc>
        <w:tc>
          <w:tcPr>
            <w:tcW w:w="1110" w:type="dxa"/>
            <w:tcBorders>
              <w:top w:val="single" w:sz="6" w:space="0" w:color="auto"/>
              <w:left w:val="single" w:sz="6" w:space="0" w:color="auto"/>
              <w:right w:val="single" w:sz="4" w:space="0" w:color="auto"/>
            </w:tcBorders>
            <w:vAlign w:val="center"/>
            <w:hideMark/>
          </w:tcPr>
          <w:p w14:paraId="2E65F09A" w14:textId="77777777" w:rsidR="00E8022E" w:rsidRPr="00E8022E" w:rsidRDefault="00E8022E" w:rsidP="00451B4C">
            <w:pPr>
              <w:pStyle w:val="TAH"/>
              <w:rPr>
                <w:highlight w:val="lightGray"/>
              </w:rPr>
            </w:pPr>
            <w:r w:rsidRPr="00E8022E">
              <w:rPr>
                <w:highlight w:val="lightGray"/>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17CC0AD5" w14:textId="77777777" w:rsidR="00E8022E" w:rsidRPr="00E8022E" w:rsidRDefault="00E8022E" w:rsidP="00451B4C">
            <w:pPr>
              <w:pStyle w:val="TAH"/>
              <w:rPr>
                <w:highlight w:val="lightGray"/>
              </w:rPr>
            </w:pPr>
            <w:r w:rsidRPr="00E8022E">
              <w:rPr>
                <w:highlight w:val="lightGray"/>
              </w:rPr>
              <w:t>Io</w:t>
            </w:r>
            <w:r w:rsidRPr="00E8022E">
              <w:rPr>
                <w:highlight w:val="lightGray"/>
                <w:vertAlign w:val="superscript"/>
              </w:rPr>
              <w:t xml:space="preserve"> Note 1</w:t>
            </w:r>
            <w:r w:rsidRPr="00E8022E">
              <w:rPr>
                <w:highlight w:val="lightGray"/>
              </w:rPr>
              <w:t xml:space="preserve"> range</w:t>
            </w:r>
          </w:p>
        </w:tc>
      </w:tr>
      <w:tr w:rsidR="00E8022E" w:rsidRPr="00E8022E" w14:paraId="58E61989" w14:textId="77777777" w:rsidTr="00451B4C">
        <w:trPr>
          <w:jc w:val="center"/>
        </w:trPr>
        <w:tc>
          <w:tcPr>
            <w:tcW w:w="0" w:type="auto"/>
            <w:tcBorders>
              <w:left w:val="single" w:sz="4" w:space="0" w:color="auto"/>
              <w:bottom w:val="single" w:sz="6" w:space="0" w:color="auto"/>
              <w:right w:val="single" w:sz="6" w:space="0" w:color="auto"/>
            </w:tcBorders>
            <w:vAlign w:val="center"/>
            <w:hideMark/>
          </w:tcPr>
          <w:p w14:paraId="6175AE5A" w14:textId="77777777" w:rsidR="00E8022E" w:rsidRPr="00E8022E" w:rsidRDefault="00E8022E" w:rsidP="00451B4C">
            <w:pPr>
              <w:pStyle w:val="TAH"/>
              <w:rPr>
                <w:highlight w:val="lightGray"/>
              </w:rPr>
            </w:pPr>
          </w:p>
        </w:tc>
        <w:tc>
          <w:tcPr>
            <w:tcW w:w="1110" w:type="dxa"/>
            <w:tcBorders>
              <w:left w:val="single" w:sz="6" w:space="0" w:color="auto"/>
              <w:bottom w:val="single" w:sz="6" w:space="0" w:color="auto"/>
              <w:right w:val="single" w:sz="4" w:space="0" w:color="auto"/>
            </w:tcBorders>
            <w:vAlign w:val="center"/>
            <w:hideMark/>
          </w:tcPr>
          <w:p w14:paraId="7AAE9539" w14:textId="77777777" w:rsidR="00E8022E" w:rsidRPr="00E8022E" w:rsidRDefault="00E8022E" w:rsidP="00451B4C">
            <w:pPr>
              <w:pStyle w:val="TAH"/>
              <w:rPr>
                <w:highlight w:val="lightGray"/>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169FA671" w14:textId="77777777" w:rsidR="00E8022E" w:rsidRPr="00E8022E" w:rsidRDefault="00E8022E" w:rsidP="00451B4C">
            <w:pPr>
              <w:pStyle w:val="TAH"/>
              <w:rPr>
                <w:highlight w:val="lightGray"/>
              </w:rPr>
            </w:pPr>
            <w:r w:rsidRPr="00E8022E">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5C104E9" w14:textId="77777777" w:rsidR="00E8022E" w:rsidRPr="00E8022E" w:rsidRDefault="00E8022E" w:rsidP="00451B4C">
            <w:pPr>
              <w:pStyle w:val="TAH"/>
              <w:rPr>
                <w:highlight w:val="lightGray"/>
              </w:rPr>
            </w:pPr>
            <w:r w:rsidRPr="00E8022E">
              <w:rPr>
                <w:highlight w:val="lightGray"/>
              </w:rPr>
              <w:t>Maximum Io</w:t>
            </w:r>
          </w:p>
        </w:tc>
      </w:tr>
      <w:tr w:rsidR="00E8022E" w:rsidRPr="00E8022E" w14:paraId="002B0C4F" w14:textId="77777777" w:rsidTr="00451B4C">
        <w:trPr>
          <w:jc w:val="center"/>
        </w:trPr>
        <w:tc>
          <w:tcPr>
            <w:tcW w:w="1111" w:type="dxa"/>
            <w:tcBorders>
              <w:top w:val="single" w:sz="6" w:space="0" w:color="auto"/>
              <w:left w:val="single" w:sz="4" w:space="0" w:color="auto"/>
              <w:right w:val="single" w:sz="6" w:space="0" w:color="auto"/>
            </w:tcBorders>
            <w:vAlign w:val="center"/>
            <w:hideMark/>
          </w:tcPr>
          <w:p w14:paraId="0E6E9422" w14:textId="77777777" w:rsidR="00E8022E" w:rsidRPr="00E8022E" w:rsidRDefault="00E8022E" w:rsidP="00451B4C">
            <w:pPr>
              <w:pStyle w:val="TAH"/>
              <w:rPr>
                <w:highlight w:val="lightGray"/>
              </w:rPr>
            </w:pPr>
            <w:r w:rsidRPr="00E8022E">
              <w:rPr>
                <w:highlight w:val="lightGray"/>
              </w:rPr>
              <w:t>dB</w:t>
            </w:r>
          </w:p>
        </w:tc>
        <w:tc>
          <w:tcPr>
            <w:tcW w:w="1110" w:type="dxa"/>
            <w:tcBorders>
              <w:top w:val="single" w:sz="6" w:space="0" w:color="auto"/>
              <w:left w:val="single" w:sz="6" w:space="0" w:color="auto"/>
              <w:right w:val="single" w:sz="4" w:space="0" w:color="auto"/>
            </w:tcBorders>
            <w:vAlign w:val="center"/>
            <w:hideMark/>
          </w:tcPr>
          <w:p w14:paraId="43359D64" w14:textId="77777777" w:rsidR="00E8022E" w:rsidRPr="00E8022E" w:rsidRDefault="00E8022E" w:rsidP="00451B4C">
            <w:pPr>
              <w:pStyle w:val="TAH"/>
              <w:rPr>
                <w:rFonts w:cs="Arial"/>
                <w:highlight w:val="lightGray"/>
              </w:rPr>
            </w:pPr>
            <w:r w:rsidRPr="00E8022E">
              <w:rPr>
                <w:highlight w:val="lightGray"/>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7AE3D247" w14:textId="77777777" w:rsidR="00E8022E" w:rsidRPr="00E8022E" w:rsidRDefault="00E8022E" w:rsidP="00451B4C">
            <w:pPr>
              <w:pStyle w:val="TAH"/>
              <w:rPr>
                <w:highlight w:val="lightGray"/>
              </w:rPr>
            </w:pPr>
            <w:r w:rsidRPr="00E8022E">
              <w:rPr>
                <w:rFonts w:cs="Arial"/>
                <w:highlight w:val="lightGray"/>
              </w:rPr>
              <w:t xml:space="preserve">dBm / </w:t>
            </w:r>
            <w:r w:rsidRPr="00E8022E">
              <w:rPr>
                <w:highlight w:val="lightGray"/>
              </w:rPr>
              <w:t>SCS</w:t>
            </w:r>
            <w:r w:rsidRPr="00E8022E">
              <w:rPr>
                <w:highlight w:val="lightGray"/>
                <w:vertAlign w:val="subscript"/>
              </w:rPr>
              <w:t>SRS</w:t>
            </w:r>
            <w:r w:rsidRPr="00E8022E">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1106DC8A" w14:textId="77777777" w:rsidR="00E8022E" w:rsidRPr="00E8022E" w:rsidRDefault="00E8022E" w:rsidP="00451B4C">
            <w:pPr>
              <w:pStyle w:val="TAH"/>
              <w:rPr>
                <w:highlight w:val="lightGray"/>
              </w:rPr>
            </w:pPr>
            <w:r w:rsidRPr="00E8022E">
              <w:rPr>
                <w:highlight w:val="lightGray"/>
              </w:rPr>
              <w:t>dBm/BW</w:t>
            </w:r>
            <w:r w:rsidRPr="00E8022E">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4F475F97" w14:textId="77777777" w:rsidR="00E8022E" w:rsidRPr="00E8022E" w:rsidRDefault="00E8022E" w:rsidP="00451B4C">
            <w:pPr>
              <w:pStyle w:val="TAH"/>
              <w:rPr>
                <w:highlight w:val="lightGray"/>
              </w:rPr>
            </w:pPr>
            <w:r w:rsidRPr="00E8022E">
              <w:rPr>
                <w:highlight w:val="lightGray"/>
              </w:rPr>
              <w:t>dBm/BW</w:t>
            </w:r>
            <w:r w:rsidRPr="00E8022E">
              <w:rPr>
                <w:highlight w:val="lightGray"/>
                <w:vertAlign w:val="subscript"/>
              </w:rPr>
              <w:t>Channel</w:t>
            </w:r>
          </w:p>
        </w:tc>
      </w:tr>
      <w:tr w:rsidR="00E8022E" w:rsidRPr="00E8022E" w14:paraId="017E0826" w14:textId="77777777" w:rsidTr="00451B4C">
        <w:trPr>
          <w:jc w:val="center"/>
        </w:trPr>
        <w:tc>
          <w:tcPr>
            <w:tcW w:w="0" w:type="auto"/>
            <w:tcBorders>
              <w:left w:val="single" w:sz="4" w:space="0" w:color="auto"/>
              <w:bottom w:val="single" w:sz="6" w:space="0" w:color="auto"/>
              <w:right w:val="single" w:sz="6" w:space="0" w:color="auto"/>
            </w:tcBorders>
            <w:vAlign w:val="center"/>
            <w:hideMark/>
          </w:tcPr>
          <w:p w14:paraId="0E83EE1F" w14:textId="77777777" w:rsidR="00E8022E" w:rsidRPr="00E8022E" w:rsidRDefault="00E8022E" w:rsidP="00451B4C">
            <w:pPr>
              <w:pStyle w:val="TAH"/>
              <w:rPr>
                <w:highlight w:val="lightGray"/>
              </w:rPr>
            </w:pPr>
          </w:p>
        </w:tc>
        <w:tc>
          <w:tcPr>
            <w:tcW w:w="1110" w:type="dxa"/>
            <w:tcBorders>
              <w:left w:val="single" w:sz="6" w:space="0" w:color="auto"/>
              <w:bottom w:val="single" w:sz="6" w:space="0" w:color="auto"/>
              <w:right w:val="single" w:sz="4" w:space="0" w:color="auto"/>
            </w:tcBorders>
            <w:vAlign w:val="center"/>
            <w:hideMark/>
          </w:tcPr>
          <w:p w14:paraId="7652D04F" w14:textId="77777777" w:rsidR="00E8022E" w:rsidRPr="00E8022E" w:rsidRDefault="00E8022E" w:rsidP="00451B4C">
            <w:pPr>
              <w:pStyle w:val="TAH"/>
              <w:rPr>
                <w:rFonts w:cs="Arial"/>
                <w:highlight w:val="lightGray"/>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620E65FB" w14:textId="77777777" w:rsidR="00E8022E" w:rsidRPr="00E8022E" w:rsidRDefault="00E8022E" w:rsidP="00451B4C">
            <w:pPr>
              <w:pStyle w:val="TAH"/>
              <w:rPr>
                <w:highlight w:val="lightGray"/>
              </w:rPr>
            </w:pPr>
            <w:r w:rsidRPr="00E8022E">
              <w:rPr>
                <w:highlight w:val="lightGray"/>
              </w:rPr>
              <w:t>SCS</w:t>
            </w:r>
            <w:r w:rsidRPr="00E8022E">
              <w:rPr>
                <w:highlight w:val="lightGray"/>
                <w:vertAlign w:val="subscript"/>
              </w:rPr>
              <w:t>SRS</w:t>
            </w:r>
            <w:r w:rsidRPr="00E8022E">
              <w:rPr>
                <w:rFonts w:cs="Arial"/>
                <w:highlight w:val="lightGray"/>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D6B4731" w14:textId="77777777" w:rsidR="00E8022E" w:rsidRPr="00E8022E" w:rsidRDefault="00E8022E" w:rsidP="00451B4C">
            <w:pPr>
              <w:pStyle w:val="TAH"/>
              <w:rPr>
                <w:highlight w:val="lightGray"/>
              </w:rPr>
            </w:pPr>
            <w:r w:rsidRPr="00E8022E">
              <w:rPr>
                <w:highlight w:val="lightGray"/>
              </w:rPr>
              <w:t>SCS</w:t>
            </w:r>
            <w:r w:rsidRPr="00E8022E">
              <w:rPr>
                <w:highlight w:val="lightGray"/>
                <w:vertAlign w:val="subscript"/>
              </w:rPr>
              <w:t>SRS</w:t>
            </w:r>
            <w:r w:rsidRPr="00E8022E">
              <w:rPr>
                <w:rFonts w:cs="Arial"/>
                <w:highlight w:val="lightGray"/>
              </w:rPr>
              <w:t xml:space="preserve"> = 120kHz</w:t>
            </w:r>
          </w:p>
        </w:tc>
        <w:tc>
          <w:tcPr>
            <w:tcW w:w="0" w:type="auto"/>
            <w:tcBorders>
              <w:left w:val="single" w:sz="6" w:space="0" w:color="auto"/>
              <w:bottom w:val="single" w:sz="6" w:space="0" w:color="auto"/>
              <w:right w:val="single" w:sz="6" w:space="0" w:color="auto"/>
            </w:tcBorders>
            <w:vAlign w:val="center"/>
            <w:hideMark/>
          </w:tcPr>
          <w:p w14:paraId="77970A0D" w14:textId="77777777" w:rsidR="00E8022E" w:rsidRPr="00E8022E" w:rsidRDefault="00E8022E" w:rsidP="00451B4C">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78697A19" w14:textId="77777777" w:rsidR="00E8022E" w:rsidRPr="00E8022E" w:rsidRDefault="00E8022E" w:rsidP="00451B4C">
            <w:pPr>
              <w:pStyle w:val="TAH"/>
              <w:rPr>
                <w:highlight w:val="lightGray"/>
              </w:rPr>
            </w:pPr>
          </w:p>
        </w:tc>
      </w:tr>
      <w:tr w:rsidR="00E8022E" w:rsidRPr="00E8022E" w14:paraId="7F39A775" w14:textId="77777777" w:rsidTr="00451B4C">
        <w:trPr>
          <w:jc w:val="center"/>
        </w:trPr>
        <w:tc>
          <w:tcPr>
            <w:tcW w:w="1111" w:type="dxa"/>
            <w:tcBorders>
              <w:top w:val="single" w:sz="6" w:space="0" w:color="auto"/>
              <w:left w:val="single" w:sz="4" w:space="0" w:color="auto"/>
              <w:bottom w:val="nil"/>
              <w:right w:val="single" w:sz="6" w:space="0" w:color="auto"/>
            </w:tcBorders>
            <w:hideMark/>
          </w:tcPr>
          <w:p w14:paraId="5B0B3F0B"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5</w:t>
            </w:r>
          </w:p>
        </w:tc>
        <w:tc>
          <w:tcPr>
            <w:tcW w:w="1110" w:type="dxa"/>
            <w:tcBorders>
              <w:top w:val="single" w:sz="6" w:space="0" w:color="auto"/>
              <w:left w:val="single" w:sz="6" w:space="0" w:color="auto"/>
              <w:bottom w:val="nil"/>
              <w:right w:val="single" w:sz="4" w:space="0" w:color="auto"/>
            </w:tcBorders>
            <w:hideMark/>
          </w:tcPr>
          <w:p w14:paraId="597E6D66"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6237D6A4" w14:textId="77777777" w:rsidR="00E8022E" w:rsidRPr="00E8022E" w:rsidRDefault="00E8022E" w:rsidP="00451B4C">
            <w:pPr>
              <w:pStyle w:val="TAC"/>
              <w:rPr>
                <w:rFonts w:eastAsia="Yu Mincho"/>
                <w:highlight w:val="lightGray"/>
                <w:lang w:eastAsia="ja-JP"/>
              </w:rPr>
            </w:pPr>
            <w:r w:rsidRPr="00E8022E">
              <w:rPr>
                <w:highlight w:val="lightGray"/>
              </w:rPr>
              <w:t>Same value as SRS_RP in Table B.2.7-2,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133243B2" w14:textId="77777777" w:rsidR="00E8022E" w:rsidRPr="00E8022E" w:rsidRDefault="00E8022E" w:rsidP="00451B4C">
            <w:pPr>
              <w:pStyle w:val="TAC"/>
              <w:rPr>
                <w:highlight w:val="lightGray"/>
              </w:rPr>
            </w:pPr>
            <w:r w:rsidRPr="00E8022E">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0A5BCFA5" w14:textId="77777777" w:rsidR="00E8022E" w:rsidRPr="00E8022E" w:rsidRDefault="00E8022E" w:rsidP="00451B4C">
            <w:pPr>
              <w:pStyle w:val="TAC"/>
              <w:rPr>
                <w:highlight w:val="lightGray"/>
              </w:rPr>
            </w:pPr>
            <w:r w:rsidRPr="00E8022E">
              <w:rPr>
                <w:highlight w:val="lightGray"/>
              </w:rPr>
              <w:t>-70</w:t>
            </w:r>
          </w:p>
        </w:tc>
      </w:tr>
      <w:tr w:rsidR="00E8022E" w:rsidRPr="00E8022E" w14:paraId="38003137" w14:textId="77777777" w:rsidTr="00451B4C">
        <w:trPr>
          <w:jc w:val="center"/>
        </w:trPr>
        <w:tc>
          <w:tcPr>
            <w:tcW w:w="1111" w:type="dxa"/>
            <w:tcBorders>
              <w:top w:val="single" w:sz="6" w:space="0" w:color="auto"/>
              <w:left w:val="single" w:sz="4" w:space="0" w:color="auto"/>
              <w:bottom w:val="nil"/>
              <w:right w:val="single" w:sz="6" w:space="0" w:color="auto"/>
            </w:tcBorders>
            <w:vAlign w:val="center"/>
          </w:tcPr>
          <w:p w14:paraId="61DA2E62"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7</w:t>
            </w:r>
          </w:p>
        </w:tc>
        <w:tc>
          <w:tcPr>
            <w:tcW w:w="1110" w:type="dxa"/>
            <w:tcBorders>
              <w:top w:val="single" w:sz="6" w:space="0" w:color="auto"/>
              <w:left w:val="single" w:sz="6" w:space="0" w:color="auto"/>
              <w:bottom w:val="nil"/>
              <w:right w:val="single" w:sz="4" w:space="0" w:color="auto"/>
            </w:tcBorders>
            <w:vAlign w:val="center"/>
          </w:tcPr>
          <w:p w14:paraId="0A32619D" w14:textId="77777777" w:rsidR="00E8022E" w:rsidRPr="00E8022E" w:rsidRDefault="00E8022E" w:rsidP="00451B4C">
            <w:pPr>
              <w:pStyle w:val="TAC"/>
              <w:rPr>
                <w:highlight w:val="lightGray"/>
              </w:rPr>
            </w:pPr>
            <w:r w:rsidRPr="00E8022E">
              <w:rPr>
                <w:highlight w:val="lightGray"/>
              </w:rPr>
              <w:sym w:font="Symbol" w:char="F0B1"/>
            </w:r>
            <w:r w:rsidRPr="00E8022E">
              <w:rPr>
                <w:highlight w:val="lightGray"/>
              </w:rPr>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49D768C0" w14:textId="77777777" w:rsidR="00E8022E" w:rsidRPr="00E8022E" w:rsidRDefault="00E8022E" w:rsidP="00451B4C">
            <w:pPr>
              <w:pStyle w:val="TAC"/>
              <w:rPr>
                <w:highlight w:val="lightGray"/>
                <w:lang w:eastAsia="zh-CN"/>
              </w:rPr>
            </w:pPr>
            <w:r w:rsidRPr="00E8022E">
              <w:rPr>
                <w:rFonts w:hint="eastAsia"/>
                <w:highlight w:val="lightGray"/>
                <w:lang w:eastAsia="zh-CN"/>
              </w:rPr>
              <w:t>N</w:t>
            </w:r>
            <w:r w:rsidRPr="00E8022E">
              <w:rPr>
                <w:highlight w:val="lightGray"/>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67DA67BD" w14:textId="77777777" w:rsidR="00E8022E" w:rsidRPr="00E8022E" w:rsidRDefault="00E8022E" w:rsidP="00451B4C">
            <w:pPr>
              <w:pStyle w:val="TAC"/>
              <w:rPr>
                <w:highlight w:val="lightGray"/>
                <w:lang w:eastAsia="zh-CN"/>
              </w:rPr>
            </w:pPr>
            <w:r w:rsidRPr="00E8022E">
              <w:rPr>
                <w:rFonts w:hint="eastAsia"/>
                <w:highlight w:val="lightGray"/>
                <w:lang w:eastAsia="zh-CN"/>
              </w:rPr>
              <w:t>-</w:t>
            </w:r>
            <w:r w:rsidRPr="00E8022E">
              <w:rPr>
                <w:highlight w:val="lightGray"/>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40CA9D45" w14:textId="77777777" w:rsidR="00E8022E" w:rsidRPr="00E8022E" w:rsidRDefault="00E8022E" w:rsidP="00451B4C">
            <w:pPr>
              <w:pStyle w:val="TAC"/>
              <w:rPr>
                <w:highlight w:val="lightGray"/>
                <w:lang w:eastAsia="zh-CN"/>
              </w:rPr>
            </w:pPr>
            <w:r w:rsidRPr="00E8022E">
              <w:rPr>
                <w:rFonts w:hint="eastAsia"/>
                <w:highlight w:val="lightGray"/>
                <w:lang w:eastAsia="zh-CN"/>
              </w:rPr>
              <w:t>-</w:t>
            </w:r>
            <w:r w:rsidRPr="00E8022E">
              <w:rPr>
                <w:highlight w:val="lightGray"/>
                <w:lang w:eastAsia="zh-CN"/>
              </w:rPr>
              <w:t>50</w:t>
            </w:r>
          </w:p>
        </w:tc>
      </w:tr>
      <w:tr w:rsidR="00E8022E" w:rsidRPr="00E8022E" w14:paraId="43B80988" w14:textId="77777777" w:rsidTr="00451B4C">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7A6CD9F4" w14:textId="77777777" w:rsidR="00E8022E" w:rsidRPr="00E8022E" w:rsidRDefault="00E8022E" w:rsidP="00451B4C">
            <w:pPr>
              <w:pStyle w:val="TAN"/>
              <w:rPr>
                <w:highlight w:val="lightGray"/>
              </w:rPr>
            </w:pPr>
            <w:r w:rsidRPr="00E8022E">
              <w:rPr>
                <w:highlight w:val="lightGray"/>
              </w:rPr>
              <w:t>NOTE 1:</w:t>
            </w:r>
            <w:r w:rsidRPr="00E8022E">
              <w:rPr>
                <w:highlight w:val="lightGray"/>
              </w:rPr>
              <w:tab/>
              <w:t xml:space="preserve">Io </w:t>
            </w:r>
            <w:r w:rsidRPr="00E8022E">
              <w:rPr>
                <w:rFonts w:eastAsia="MS Mincho"/>
                <w:highlight w:val="lightGray"/>
              </w:rPr>
              <w:t>specified at the Reference point, and</w:t>
            </w:r>
            <w:r w:rsidRPr="00E8022E">
              <w:rPr>
                <w:highlight w:val="lightGray"/>
              </w:rPr>
              <w:t xml:space="preserve"> assumed to have constant EPRE across the bandwidth.</w:t>
            </w:r>
          </w:p>
          <w:p w14:paraId="3CF250B7" w14:textId="77777777" w:rsidR="00E8022E" w:rsidRPr="00E8022E" w:rsidRDefault="00E8022E" w:rsidP="00451B4C">
            <w:pPr>
              <w:pStyle w:val="TAN"/>
              <w:rPr>
                <w:highlight w:val="lightGray"/>
              </w:rPr>
            </w:pPr>
            <w:r w:rsidRPr="00E8022E">
              <w:rPr>
                <w:highlight w:val="lightGray"/>
              </w:rPr>
              <w:t>NOTE 2:</w:t>
            </w:r>
            <w:r w:rsidRPr="00E8022E">
              <w:rPr>
                <w:highlight w:val="lightGray"/>
              </w:rPr>
              <w:tab/>
              <w:t>Values based on Refsens and EIS spherical coverage as defined in clauses 7.3.2 and 7.3.4 of TS 38.101-2 [19]. Applicable side condition selected depending on angle of arrival.</w:t>
            </w:r>
          </w:p>
          <w:p w14:paraId="370F45B0" w14:textId="77777777" w:rsidR="00E8022E" w:rsidRPr="00E8022E" w:rsidRDefault="00E8022E" w:rsidP="00451B4C">
            <w:pPr>
              <w:pStyle w:val="TAN"/>
              <w:rPr>
                <w:highlight w:val="lightGray"/>
              </w:rPr>
            </w:pPr>
            <w:r w:rsidRPr="00E8022E">
              <w:rPr>
                <w:highlight w:val="lightGray"/>
              </w:rPr>
              <w:t>NOTE 3:</w:t>
            </w:r>
            <w:r w:rsidRPr="00E8022E">
              <w:rPr>
                <w:highlight w:val="lightGray"/>
              </w:rPr>
              <w:tab/>
              <w:t xml:space="preserve">In the test cases, the SSB </w:t>
            </w:r>
            <w:r w:rsidRPr="00E8022E">
              <w:rPr>
                <w:rFonts w:hint="eastAsia"/>
                <w:highlight w:val="lightGray"/>
              </w:rPr>
              <w:t>Ê</w:t>
            </w:r>
            <w:r w:rsidRPr="00E8022E">
              <w:rPr>
                <w:highlight w:val="lightGray"/>
              </w:rPr>
              <w:t xml:space="preserve">s/Iot and related parameters may need to be adjusted to ensure </w:t>
            </w:r>
            <w:r w:rsidRPr="00E8022E">
              <w:rPr>
                <w:rFonts w:hint="eastAsia"/>
                <w:highlight w:val="lightGray"/>
              </w:rPr>
              <w:t>Ê</w:t>
            </w:r>
            <w:r w:rsidRPr="00E8022E">
              <w:rPr>
                <w:highlight w:val="lightGray"/>
              </w:rPr>
              <w:t>s/Iot at UE baseband is above the value defined in this table.</w:t>
            </w:r>
          </w:p>
          <w:p w14:paraId="5FF1362B" w14:textId="77777777" w:rsidR="00E8022E" w:rsidRPr="00E8022E" w:rsidRDefault="00E8022E" w:rsidP="00451B4C">
            <w:pPr>
              <w:pStyle w:val="TAN"/>
              <w:rPr>
                <w:highlight w:val="lightGray"/>
              </w:rPr>
            </w:pPr>
            <w:r w:rsidRPr="00E8022E">
              <w:rPr>
                <w:highlight w:val="lightGray"/>
              </w:rPr>
              <w:t>NOTE 4:</w:t>
            </w:r>
            <w:r w:rsidRPr="00E8022E">
              <w:rPr>
                <w:highlight w:val="lightGray"/>
              </w:rPr>
              <w:tab/>
              <w:t>The same bands and the same Io conditions for each band apply for this requirement as for the corresponding highest accuracy requirement.</w:t>
            </w:r>
          </w:p>
        </w:tc>
      </w:tr>
    </w:tbl>
    <w:p w14:paraId="06526E31" w14:textId="77777777" w:rsidR="00E8022E" w:rsidRPr="00E8022E" w:rsidRDefault="00E8022E" w:rsidP="00E8022E">
      <w:pPr>
        <w:rPr>
          <w:highlight w:val="lightGray"/>
        </w:rPr>
      </w:pPr>
    </w:p>
    <w:p w14:paraId="235A01BA" w14:textId="77777777" w:rsidR="00E8022E" w:rsidRPr="00E8022E" w:rsidRDefault="00E8022E" w:rsidP="00E8022E">
      <w:pPr>
        <w:keepNext/>
        <w:keepLines/>
        <w:spacing w:before="120"/>
        <w:ind w:left="1701" w:hanging="1701"/>
        <w:outlineLvl w:val="4"/>
        <w:rPr>
          <w:highlight w:val="lightGray"/>
        </w:rPr>
      </w:pPr>
      <w:r w:rsidRPr="00E8022E">
        <w:rPr>
          <w:rFonts w:ascii="Arial" w:hAnsi="Arial"/>
          <w:sz w:val="22"/>
          <w:highlight w:val="lightGray"/>
        </w:rPr>
        <w:t>10.1.22.2.2</w:t>
      </w:r>
      <w:r w:rsidRPr="00E8022E">
        <w:rPr>
          <w:rFonts w:ascii="Arial" w:hAnsi="Arial"/>
          <w:sz w:val="22"/>
          <w:highlight w:val="lightGray"/>
        </w:rPr>
        <w:tab/>
      </w:r>
      <w:r w:rsidRPr="00E8022E">
        <w:rPr>
          <w:rFonts w:ascii="Arial" w:hAnsi="Arial"/>
          <w:sz w:val="22"/>
          <w:highlight w:val="lightGray"/>
          <w:lang w:val="en-US"/>
        </w:rPr>
        <w:t>CLI-RSSI report mapping</w:t>
      </w:r>
    </w:p>
    <w:p w14:paraId="4F0111B0" w14:textId="77777777" w:rsidR="00E8022E" w:rsidRPr="00E8022E" w:rsidRDefault="00E8022E" w:rsidP="00E8022E">
      <w:pPr>
        <w:rPr>
          <w:rFonts w:cs="v4.2.0"/>
          <w:highlight w:val="lightGray"/>
        </w:rPr>
      </w:pPr>
      <w:r w:rsidRPr="00E8022E">
        <w:rPr>
          <w:sz w:val="22"/>
          <w:szCs w:val="22"/>
          <w:highlight w:val="lightGray"/>
        </w:rPr>
        <w:t>T</w:t>
      </w:r>
      <w:r w:rsidRPr="00E8022E">
        <w:rPr>
          <w:rFonts w:cs="v4.2.0"/>
          <w:highlight w:val="lightGray"/>
        </w:rPr>
        <w:t>he reporting range of CLI-RSSI is defined from -100 dBm to -25 dBm with 1 dB resolution. The mapping of measured quantity is defined in Table 10.1.22.2.2-1. The range in the signalling may be larger than the guaranteed accuracy range.</w:t>
      </w:r>
      <w:r w:rsidRPr="00E8022E">
        <w:rPr>
          <w:rFonts w:cs="v4.2.0" w:hint="eastAsia"/>
          <w:highlight w:val="lightGray"/>
          <w:lang w:eastAsia="zh-CN"/>
        </w:rPr>
        <w:t xml:space="preserve"> </w:t>
      </w:r>
      <w:r w:rsidRPr="00E8022E">
        <w:rPr>
          <w:highlight w:val="lightGray"/>
          <w:lang w:eastAsia="zh-CN"/>
        </w:rPr>
        <w:t>UE shall scale the measured CLI-RSSI to report a nominal RSSI equivalent to 6RB measurement</w:t>
      </w:r>
      <w:r w:rsidRPr="00E8022E">
        <w:rPr>
          <w:highlight w:val="lightGray"/>
        </w:rPr>
        <w:t xml:space="preserve"> </w:t>
      </w:r>
      <w:r w:rsidRPr="00E8022E">
        <w:rPr>
          <w:highlight w:val="lightGray"/>
          <w:lang w:eastAsia="zh-CN"/>
        </w:rPr>
        <w:t>with 15kHz SCS.</w:t>
      </w:r>
    </w:p>
    <w:p w14:paraId="771073F6" w14:textId="77777777" w:rsidR="00E8022E" w:rsidRPr="00E8022E" w:rsidRDefault="00E8022E" w:rsidP="00E8022E">
      <w:pPr>
        <w:pStyle w:val="TH"/>
        <w:rPr>
          <w:highlight w:val="lightGray"/>
        </w:rPr>
      </w:pPr>
      <w:r w:rsidRPr="00E8022E">
        <w:rPr>
          <w:highlight w:val="lightGray"/>
        </w:rPr>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E8022E" w:rsidRPr="00E8022E" w14:paraId="3D932CE3" w14:textId="77777777" w:rsidTr="00451B4C">
        <w:trPr>
          <w:cantSplit/>
        </w:trPr>
        <w:tc>
          <w:tcPr>
            <w:tcW w:w="3118" w:type="dxa"/>
          </w:tcPr>
          <w:p w14:paraId="4D3D9B34" w14:textId="77777777" w:rsidR="00E8022E" w:rsidRPr="00E8022E" w:rsidRDefault="00E8022E" w:rsidP="00451B4C">
            <w:pPr>
              <w:pStyle w:val="TAH"/>
              <w:rPr>
                <w:highlight w:val="lightGray"/>
                <w:lang w:eastAsia="ja-JP"/>
              </w:rPr>
            </w:pPr>
            <w:r w:rsidRPr="00E8022E">
              <w:rPr>
                <w:highlight w:val="lightGray"/>
                <w:lang w:eastAsia="ja-JP"/>
              </w:rPr>
              <w:t>Reported value</w:t>
            </w:r>
          </w:p>
        </w:tc>
        <w:tc>
          <w:tcPr>
            <w:tcW w:w="3402" w:type="dxa"/>
          </w:tcPr>
          <w:p w14:paraId="4F77F707" w14:textId="77777777" w:rsidR="00E8022E" w:rsidRPr="00E8022E" w:rsidRDefault="00E8022E" w:rsidP="00451B4C">
            <w:pPr>
              <w:pStyle w:val="TAH"/>
              <w:rPr>
                <w:highlight w:val="lightGray"/>
                <w:lang w:eastAsia="ja-JP"/>
              </w:rPr>
            </w:pPr>
            <w:r w:rsidRPr="00E8022E">
              <w:rPr>
                <w:highlight w:val="lightGray"/>
                <w:lang w:eastAsia="ja-JP"/>
              </w:rPr>
              <w:t>Measured quantity value</w:t>
            </w:r>
          </w:p>
        </w:tc>
        <w:tc>
          <w:tcPr>
            <w:tcW w:w="1418" w:type="dxa"/>
          </w:tcPr>
          <w:p w14:paraId="484C98EA" w14:textId="77777777" w:rsidR="00E8022E" w:rsidRPr="00E8022E" w:rsidRDefault="00E8022E" w:rsidP="00451B4C">
            <w:pPr>
              <w:pStyle w:val="TAH"/>
              <w:rPr>
                <w:highlight w:val="lightGray"/>
                <w:lang w:eastAsia="ja-JP"/>
              </w:rPr>
            </w:pPr>
            <w:r w:rsidRPr="00E8022E">
              <w:rPr>
                <w:highlight w:val="lightGray"/>
                <w:lang w:eastAsia="ja-JP"/>
              </w:rPr>
              <w:t>Unit</w:t>
            </w:r>
          </w:p>
        </w:tc>
      </w:tr>
      <w:tr w:rsidR="00E8022E" w:rsidRPr="00E8022E" w14:paraId="3049CC4E" w14:textId="77777777" w:rsidTr="00451B4C">
        <w:trPr>
          <w:cantSplit/>
        </w:trPr>
        <w:tc>
          <w:tcPr>
            <w:tcW w:w="3118" w:type="dxa"/>
          </w:tcPr>
          <w:p w14:paraId="522DDF2C" w14:textId="77777777" w:rsidR="00E8022E" w:rsidRPr="00E8022E" w:rsidRDefault="00E8022E" w:rsidP="00451B4C">
            <w:pPr>
              <w:pStyle w:val="TAC"/>
              <w:rPr>
                <w:highlight w:val="lightGray"/>
                <w:lang w:val="sv-SE" w:eastAsia="ja-JP"/>
              </w:rPr>
            </w:pPr>
            <w:r w:rsidRPr="00E8022E">
              <w:rPr>
                <w:highlight w:val="lightGray"/>
                <w:lang w:val="sv-SE" w:eastAsia="ja-JP"/>
              </w:rPr>
              <w:t>CLI-RSSI_00</w:t>
            </w:r>
          </w:p>
        </w:tc>
        <w:tc>
          <w:tcPr>
            <w:tcW w:w="3402" w:type="dxa"/>
          </w:tcPr>
          <w:p w14:paraId="44D78B9A" w14:textId="77777777" w:rsidR="00E8022E" w:rsidRPr="00E8022E" w:rsidRDefault="00E8022E" w:rsidP="00451B4C">
            <w:pPr>
              <w:pStyle w:val="TAC"/>
              <w:rPr>
                <w:highlight w:val="lightGray"/>
                <w:lang w:eastAsia="ja-JP"/>
              </w:rPr>
            </w:pPr>
            <w:r w:rsidRPr="00E8022E">
              <w:rPr>
                <w:highlight w:val="lightGray"/>
                <w:lang w:eastAsia="ja-JP"/>
              </w:rPr>
              <w:t xml:space="preserve">CLI-RSSI &lt; </w:t>
            </w:r>
            <w:r w:rsidRPr="00E8022E">
              <w:rPr>
                <w:highlight w:val="lightGray"/>
                <w:lang w:eastAsia="ja-JP"/>
              </w:rPr>
              <w:noBreakHyphen/>
              <w:t xml:space="preserve">100 </w:t>
            </w:r>
          </w:p>
        </w:tc>
        <w:tc>
          <w:tcPr>
            <w:tcW w:w="1418" w:type="dxa"/>
          </w:tcPr>
          <w:p w14:paraId="1C136D03" w14:textId="77777777" w:rsidR="00E8022E" w:rsidRPr="00E8022E" w:rsidRDefault="00E8022E" w:rsidP="00451B4C">
            <w:pPr>
              <w:pStyle w:val="TAC"/>
              <w:rPr>
                <w:highlight w:val="lightGray"/>
                <w:lang w:eastAsia="ja-JP"/>
              </w:rPr>
            </w:pPr>
            <w:r w:rsidRPr="00E8022E">
              <w:rPr>
                <w:highlight w:val="lightGray"/>
                <w:lang w:eastAsia="ja-JP"/>
              </w:rPr>
              <w:t>dBm</w:t>
            </w:r>
          </w:p>
        </w:tc>
      </w:tr>
      <w:tr w:rsidR="00E8022E" w:rsidRPr="00E8022E" w14:paraId="720C0FCE" w14:textId="77777777" w:rsidTr="00451B4C">
        <w:trPr>
          <w:cantSplit/>
        </w:trPr>
        <w:tc>
          <w:tcPr>
            <w:tcW w:w="3118" w:type="dxa"/>
          </w:tcPr>
          <w:p w14:paraId="1A2F995D" w14:textId="77777777" w:rsidR="00E8022E" w:rsidRPr="00E8022E" w:rsidRDefault="00E8022E" w:rsidP="00451B4C">
            <w:pPr>
              <w:pStyle w:val="TAC"/>
              <w:rPr>
                <w:highlight w:val="lightGray"/>
                <w:lang w:val="sv-SE" w:eastAsia="ja-JP"/>
              </w:rPr>
            </w:pPr>
            <w:r w:rsidRPr="00E8022E">
              <w:rPr>
                <w:highlight w:val="lightGray"/>
                <w:lang w:val="sv-SE" w:eastAsia="ja-JP"/>
              </w:rPr>
              <w:t>CLI-RSSI_01</w:t>
            </w:r>
          </w:p>
        </w:tc>
        <w:tc>
          <w:tcPr>
            <w:tcW w:w="3402" w:type="dxa"/>
          </w:tcPr>
          <w:p w14:paraId="2F1B5423" w14:textId="77777777" w:rsidR="00E8022E" w:rsidRPr="00E8022E" w:rsidRDefault="00E8022E" w:rsidP="00451B4C">
            <w:pPr>
              <w:pStyle w:val="TAC"/>
              <w:rPr>
                <w:highlight w:val="lightGray"/>
                <w:lang w:eastAsia="ja-JP"/>
              </w:rPr>
            </w:pPr>
            <w:r w:rsidRPr="00E8022E">
              <w:rPr>
                <w:highlight w:val="lightGray"/>
                <w:lang w:eastAsia="ja-JP"/>
              </w:rPr>
              <w:t xml:space="preserve">-100 </w:t>
            </w:r>
            <w:r w:rsidRPr="00E8022E">
              <w:rPr>
                <w:highlight w:val="lightGray"/>
                <w:lang w:eastAsia="ja-JP"/>
              </w:rPr>
              <w:sym w:font="Symbol" w:char="F0A3"/>
            </w:r>
            <w:r w:rsidRPr="00E8022E">
              <w:rPr>
                <w:highlight w:val="lightGray"/>
                <w:lang w:eastAsia="ja-JP"/>
              </w:rPr>
              <w:t xml:space="preserve"> </w:t>
            </w:r>
            <w:r w:rsidRPr="00E8022E">
              <w:rPr>
                <w:highlight w:val="lightGray"/>
                <w:lang w:val="sv-SE" w:eastAsia="ja-JP"/>
              </w:rPr>
              <w:t>CLI-RSSI</w:t>
            </w:r>
            <w:r w:rsidRPr="00E8022E">
              <w:rPr>
                <w:highlight w:val="lightGray"/>
                <w:lang w:eastAsia="ja-JP"/>
              </w:rPr>
              <w:t xml:space="preserve"> &lt; </w:t>
            </w:r>
            <w:r w:rsidRPr="00E8022E">
              <w:rPr>
                <w:highlight w:val="lightGray"/>
                <w:lang w:eastAsia="ja-JP"/>
              </w:rPr>
              <w:noBreakHyphen/>
              <w:t>99</w:t>
            </w:r>
          </w:p>
        </w:tc>
        <w:tc>
          <w:tcPr>
            <w:tcW w:w="1418" w:type="dxa"/>
          </w:tcPr>
          <w:p w14:paraId="467783E7" w14:textId="77777777" w:rsidR="00E8022E" w:rsidRPr="00E8022E" w:rsidRDefault="00E8022E" w:rsidP="00451B4C">
            <w:pPr>
              <w:pStyle w:val="TAC"/>
              <w:rPr>
                <w:highlight w:val="lightGray"/>
                <w:lang w:eastAsia="ja-JP"/>
              </w:rPr>
            </w:pPr>
            <w:r w:rsidRPr="00E8022E">
              <w:rPr>
                <w:highlight w:val="lightGray"/>
                <w:lang w:eastAsia="ja-JP"/>
              </w:rPr>
              <w:t>dBm</w:t>
            </w:r>
          </w:p>
        </w:tc>
      </w:tr>
      <w:tr w:rsidR="00E8022E" w:rsidRPr="00E8022E" w14:paraId="5C28303F" w14:textId="77777777" w:rsidTr="00451B4C">
        <w:trPr>
          <w:cantSplit/>
        </w:trPr>
        <w:tc>
          <w:tcPr>
            <w:tcW w:w="3118" w:type="dxa"/>
          </w:tcPr>
          <w:p w14:paraId="53C73856" w14:textId="77777777" w:rsidR="00E8022E" w:rsidRPr="00E8022E" w:rsidRDefault="00E8022E" w:rsidP="00451B4C">
            <w:pPr>
              <w:pStyle w:val="TAC"/>
              <w:rPr>
                <w:highlight w:val="lightGray"/>
                <w:lang w:val="sv-SE" w:eastAsia="ja-JP"/>
              </w:rPr>
            </w:pPr>
            <w:r w:rsidRPr="00E8022E">
              <w:rPr>
                <w:highlight w:val="lightGray"/>
                <w:lang w:val="sv-SE" w:eastAsia="ja-JP"/>
              </w:rPr>
              <w:t>CLI-RSSI_02</w:t>
            </w:r>
          </w:p>
        </w:tc>
        <w:tc>
          <w:tcPr>
            <w:tcW w:w="3402" w:type="dxa"/>
          </w:tcPr>
          <w:p w14:paraId="1CC927AA" w14:textId="77777777" w:rsidR="00E8022E" w:rsidRPr="00E8022E" w:rsidRDefault="00E8022E" w:rsidP="00451B4C">
            <w:pPr>
              <w:pStyle w:val="TAC"/>
              <w:rPr>
                <w:highlight w:val="lightGray"/>
                <w:lang w:eastAsia="ja-JP"/>
              </w:rPr>
            </w:pPr>
            <w:r w:rsidRPr="00E8022E">
              <w:rPr>
                <w:highlight w:val="lightGray"/>
                <w:lang w:eastAsia="ja-JP"/>
              </w:rPr>
              <w:t xml:space="preserve">-99 </w:t>
            </w:r>
            <w:r w:rsidRPr="00E8022E">
              <w:rPr>
                <w:highlight w:val="lightGray"/>
                <w:lang w:eastAsia="ja-JP"/>
              </w:rPr>
              <w:sym w:font="Symbol" w:char="F0A3"/>
            </w:r>
            <w:r w:rsidRPr="00E8022E">
              <w:rPr>
                <w:highlight w:val="lightGray"/>
                <w:lang w:eastAsia="ja-JP"/>
              </w:rPr>
              <w:t xml:space="preserve"> </w:t>
            </w:r>
            <w:r w:rsidRPr="00E8022E">
              <w:rPr>
                <w:highlight w:val="lightGray"/>
                <w:lang w:val="sv-SE" w:eastAsia="ja-JP"/>
              </w:rPr>
              <w:t>CLI-RSSI</w:t>
            </w:r>
            <w:r w:rsidRPr="00E8022E">
              <w:rPr>
                <w:highlight w:val="lightGray"/>
                <w:lang w:eastAsia="ja-JP"/>
              </w:rPr>
              <w:t xml:space="preserve"> &lt; </w:t>
            </w:r>
            <w:r w:rsidRPr="00E8022E">
              <w:rPr>
                <w:highlight w:val="lightGray"/>
                <w:lang w:eastAsia="ja-JP"/>
              </w:rPr>
              <w:noBreakHyphen/>
              <w:t>98</w:t>
            </w:r>
          </w:p>
        </w:tc>
        <w:tc>
          <w:tcPr>
            <w:tcW w:w="1418" w:type="dxa"/>
          </w:tcPr>
          <w:p w14:paraId="6C03783A" w14:textId="77777777" w:rsidR="00E8022E" w:rsidRPr="00E8022E" w:rsidRDefault="00E8022E" w:rsidP="00451B4C">
            <w:pPr>
              <w:pStyle w:val="TAC"/>
              <w:rPr>
                <w:highlight w:val="lightGray"/>
                <w:lang w:eastAsia="ja-JP"/>
              </w:rPr>
            </w:pPr>
            <w:r w:rsidRPr="00E8022E">
              <w:rPr>
                <w:highlight w:val="lightGray"/>
                <w:lang w:eastAsia="ja-JP"/>
              </w:rPr>
              <w:t>dBm</w:t>
            </w:r>
          </w:p>
        </w:tc>
      </w:tr>
      <w:tr w:rsidR="00E8022E" w:rsidRPr="00E8022E" w14:paraId="4BE69DCE" w14:textId="77777777" w:rsidTr="00451B4C">
        <w:trPr>
          <w:cantSplit/>
        </w:trPr>
        <w:tc>
          <w:tcPr>
            <w:tcW w:w="3118" w:type="dxa"/>
          </w:tcPr>
          <w:p w14:paraId="0CCFBF60" w14:textId="77777777" w:rsidR="00E8022E" w:rsidRPr="00E8022E" w:rsidRDefault="00E8022E" w:rsidP="00451B4C">
            <w:pPr>
              <w:pStyle w:val="TAC"/>
              <w:rPr>
                <w:highlight w:val="lightGray"/>
                <w:lang w:eastAsia="ja-JP"/>
              </w:rPr>
            </w:pPr>
            <w:r w:rsidRPr="00E8022E">
              <w:rPr>
                <w:highlight w:val="lightGray"/>
                <w:lang w:eastAsia="ja-JP"/>
              </w:rPr>
              <w:t>…</w:t>
            </w:r>
          </w:p>
        </w:tc>
        <w:tc>
          <w:tcPr>
            <w:tcW w:w="3402" w:type="dxa"/>
          </w:tcPr>
          <w:p w14:paraId="18ED7B3A" w14:textId="77777777" w:rsidR="00E8022E" w:rsidRPr="00E8022E" w:rsidRDefault="00E8022E" w:rsidP="00451B4C">
            <w:pPr>
              <w:pStyle w:val="TAC"/>
              <w:rPr>
                <w:highlight w:val="lightGray"/>
                <w:lang w:eastAsia="ja-JP"/>
              </w:rPr>
            </w:pPr>
            <w:r w:rsidRPr="00E8022E">
              <w:rPr>
                <w:highlight w:val="lightGray"/>
                <w:lang w:eastAsia="ja-JP"/>
              </w:rPr>
              <w:t>…</w:t>
            </w:r>
          </w:p>
        </w:tc>
        <w:tc>
          <w:tcPr>
            <w:tcW w:w="1418" w:type="dxa"/>
          </w:tcPr>
          <w:p w14:paraId="699D2022" w14:textId="77777777" w:rsidR="00E8022E" w:rsidRPr="00E8022E" w:rsidRDefault="00E8022E" w:rsidP="00451B4C">
            <w:pPr>
              <w:pStyle w:val="TAC"/>
              <w:rPr>
                <w:highlight w:val="lightGray"/>
                <w:lang w:eastAsia="ja-JP"/>
              </w:rPr>
            </w:pPr>
            <w:r w:rsidRPr="00E8022E">
              <w:rPr>
                <w:highlight w:val="lightGray"/>
                <w:lang w:eastAsia="ja-JP"/>
              </w:rPr>
              <w:t>…</w:t>
            </w:r>
          </w:p>
        </w:tc>
      </w:tr>
      <w:tr w:rsidR="00E8022E" w:rsidRPr="00E8022E" w14:paraId="5665C5F8" w14:textId="77777777" w:rsidTr="00451B4C">
        <w:trPr>
          <w:cantSplit/>
        </w:trPr>
        <w:tc>
          <w:tcPr>
            <w:tcW w:w="3118" w:type="dxa"/>
          </w:tcPr>
          <w:p w14:paraId="6940BF6D" w14:textId="77777777" w:rsidR="00E8022E" w:rsidRPr="00E8022E" w:rsidRDefault="00E8022E" w:rsidP="00451B4C">
            <w:pPr>
              <w:pStyle w:val="TAC"/>
              <w:rPr>
                <w:highlight w:val="lightGray"/>
                <w:lang w:val="sv-SE" w:eastAsia="ja-JP"/>
              </w:rPr>
            </w:pPr>
            <w:r w:rsidRPr="00E8022E">
              <w:rPr>
                <w:highlight w:val="lightGray"/>
                <w:lang w:val="sv-SE" w:eastAsia="ja-JP"/>
              </w:rPr>
              <w:t>CLI-RSSI_74</w:t>
            </w:r>
          </w:p>
        </w:tc>
        <w:tc>
          <w:tcPr>
            <w:tcW w:w="3402" w:type="dxa"/>
          </w:tcPr>
          <w:p w14:paraId="73FC9F65" w14:textId="77777777" w:rsidR="00E8022E" w:rsidRPr="00E8022E" w:rsidRDefault="00E8022E" w:rsidP="00451B4C">
            <w:pPr>
              <w:pStyle w:val="TAC"/>
              <w:rPr>
                <w:highlight w:val="lightGray"/>
                <w:lang w:eastAsia="ja-JP"/>
              </w:rPr>
            </w:pPr>
            <w:r w:rsidRPr="00E8022E">
              <w:rPr>
                <w:highlight w:val="lightGray"/>
                <w:lang w:eastAsia="ja-JP"/>
              </w:rPr>
              <w:t xml:space="preserve">-27 </w:t>
            </w:r>
            <w:r w:rsidRPr="00E8022E">
              <w:rPr>
                <w:highlight w:val="lightGray"/>
                <w:lang w:eastAsia="ja-JP"/>
              </w:rPr>
              <w:sym w:font="Symbol" w:char="F0A3"/>
            </w:r>
            <w:r w:rsidRPr="00E8022E">
              <w:rPr>
                <w:highlight w:val="lightGray"/>
                <w:lang w:eastAsia="ja-JP"/>
              </w:rPr>
              <w:t xml:space="preserve"> </w:t>
            </w:r>
            <w:r w:rsidRPr="00E8022E">
              <w:rPr>
                <w:highlight w:val="lightGray"/>
                <w:lang w:val="sv-SE" w:eastAsia="ja-JP"/>
              </w:rPr>
              <w:t>CLI-RSSI</w:t>
            </w:r>
            <w:r w:rsidRPr="00E8022E">
              <w:rPr>
                <w:highlight w:val="lightGray"/>
                <w:lang w:eastAsia="ja-JP"/>
              </w:rPr>
              <w:t xml:space="preserve"> &lt; -26</w:t>
            </w:r>
          </w:p>
        </w:tc>
        <w:tc>
          <w:tcPr>
            <w:tcW w:w="1418" w:type="dxa"/>
          </w:tcPr>
          <w:p w14:paraId="3D7BEDFD" w14:textId="77777777" w:rsidR="00E8022E" w:rsidRPr="00E8022E" w:rsidRDefault="00E8022E" w:rsidP="00451B4C">
            <w:pPr>
              <w:pStyle w:val="TAC"/>
              <w:rPr>
                <w:highlight w:val="lightGray"/>
                <w:lang w:eastAsia="ja-JP"/>
              </w:rPr>
            </w:pPr>
            <w:r w:rsidRPr="00E8022E">
              <w:rPr>
                <w:highlight w:val="lightGray"/>
                <w:lang w:eastAsia="ja-JP"/>
              </w:rPr>
              <w:t>dBm</w:t>
            </w:r>
          </w:p>
        </w:tc>
      </w:tr>
      <w:tr w:rsidR="00E8022E" w:rsidRPr="00E8022E" w14:paraId="3E4F0746" w14:textId="77777777" w:rsidTr="00451B4C">
        <w:trPr>
          <w:cantSplit/>
        </w:trPr>
        <w:tc>
          <w:tcPr>
            <w:tcW w:w="3118" w:type="dxa"/>
          </w:tcPr>
          <w:p w14:paraId="1968AABD" w14:textId="77777777" w:rsidR="00E8022E" w:rsidRPr="00E8022E" w:rsidRDefault="00E8022E" w:rsidP="00451B4C">
            <w:pPr>
              <w:pStyle w:val="TAC"/>
              <w:rPr>
                <w:highlight w:val="lightGray"/>
                <w:lang w:val="sv-SE" w:eastAsia="ja-JP"/>
              </w:rPr>
            </w:pPr>
            <w:r w:rsidRPr="00E8022E">
              <w:rPr>
                <w:highlight w:val="lightGray"/>
                <w:lang w:val="sv-SE" w:eastAsia="ja-JP"/>
              </w:rPr>
              <w:t>CLI-RSSI_75</w:t>
            </w:r>
          </w:p>
        </w:tc>
        <w:tc>
          <w:tcPr>
            <w:tcW w:w="3402" w:type="dxa"/>
          </w:tcPr>
          <w:p w14:paraId="5F6AE0DC" w14:textId="77777777" w:rsidR="00E8022E" w:rsidRPr="00E8022E" w:rsidRDefault="00E8022E" w:rsidP="00451B4C">
            <w:pPr>
              <w:pStyle w:val="TAC"/>
              <w:rPr>
                <w:highlight w:val="lightGray"/>
                <w:lang w:eastAsia="ja-JP"/>
              </w:rPr>
            </w:pPr>
            <w:r w:rsidRPr="00E8022E">
              <w:rPr>
                <w:highlight w:val="lightGray"/>
                <w:lang w:eastAsia="ja-JP"/>
              </w:rPr>
              <w:t xml:space="preserve">-26 </w:t>
            </w:r>
            <w:r w:rsidRPr="00E8022E">
              <w:rPr>
                <w:highlight w:val="lightGray"/>
                <w:lang w:eastAsia="ja-JP"/>
              </w:rPr>
              <w:sym w:font="Symbol" w:char="F0A3"/>
            </w:r>
            <w:r w:rsidRPr="00E8022E">
              <w:rPr>
                <w:highlight w:val="lightGray"/>
                <w:lang w:eastAsia="ja-JP"/>
              </w:rPr>
              <w:t xml:space="preserve"> CLI-RSSI &lt; -25</w:t>
            </w:r>
          </w:p>
        </w:tc>
        <w:tc>
          <w:tcPr>
            <w:tcW w:w="1418" w:type="dxa"/>
          </w:tcPr>
          <w:p w14:paraId="22414DB6" w14:textId="77777777" w:rsidR="00E8022E" w:rsidRPr="00E8022E" w:rsidRDefault="00E8022E" w:rsidP="00451B4C">
            <w:pPr>
              <w:pStyle w:val="TAC"/>
              <w:rPr>
                <w:highlight w:val="lightGray"/>
                <w:lang w:eastAsia="ja-JP"/>
              </w:rPr>
            </w:pPr>
            <w:r w:rsidRPr="00E8022E">
              <w:rPr>
                <w:highlight w:val="lightGray"/>
                <w:lang w:eastAsia="ja-JP"/>
              </w:rPr>
              <w:t>dBm</w:t>
            </w:r>
          </w:p>
        </w:tc>
      </w:tr>
      <w:tr w:rsidR="00E8022E" w:rsidRPr="009C5807" w14:paraId="46CE9681" w14:textId="77777777" w:rsidTr="00451B4C">
        <w:trPr>
          <w:cantSplit/>
        </w:trPr>
        <w:tc>
          <w:tcPr>
            <w:tcW w:w="3118" w:type="dxa"/>
          </w:tcPr>
          <w:p w14:paraId="78D6DF32" w14:textId="77777777" w:rsidR="00E8022E" w:rsidRPr="00E8022E" w:rsidRDefault="00E8022E" w:rsidP="00451B4C">
            <w:pPr>
              <w:pStyle w:val="TAC"/>
              <w:rPr>
                <w:highlight w:val="lightGray"/>
                <w:lang w:val="sv-SE" w:eastAsia="ja-JP"/>
              </w:rPr>
            </w:pPr>
            <w:r w:rsidRPr="00E8022E">
              <w:rPr>
                <w:highlight w:val="lightGray"/>
                <w:lang w:val="sv-SE" w:eastAsia="ja-JP"/>
              </w:rPr>
              <w:t>CLI-RSSI_76</w:t>
            </w:r>
          </w:p>
        </w:tc>
        <w:tc>
          <w:tcPr>
            <w:tcW w:w="3402" w:type="dxa"/>
          </w:tcPr>
          <w:p w14:paraId="663D680A" w14:textId="77777777" w:rsidR="00E8022E" w:rsidRPr="00E8022E" w:rsidRDefault="00E8022E" w:rsidP="00451B4C">
            <w:pPr>
              <w:pStyle w:val="TAC"/>
              <w:rPr>
                <w:highlight w:val="lightGray"/>
                <w:lang w:eastAsia="ja-JP"/>
              </w:rPr>
            </w:pPr>
            <w:r w:rsidRPr="00E8022E">
              <w:rPr>
                <w:highlight w:val="lightGray"/>
                <w:lang w:eastAsia="ja-JP"/>
              </w:rPr>
              <w:t xml:space="preserve">-25 </w:t>
            </w:r>
            <w:r w:rsidRPr="00E8022E">
              <w:rPr>
                <w:highlight w:val="lightGray"/>
                <w:lang w:eastAsia="ja-JP"/>
              </w:rPr>
              <w:sym w:font="Symbol" w:char="F0A3"/>
            </w:r>
            <w:r w:rsidRPr="00E8022E">
              <w:rPr>
                <w:highlight w:val="lightGray"/>
                <w:lang w:eastAsia="ja-JP"/>
              </w:rPr>
              <w:t xml:space="preserve"> </w:t>
            </w:r>
            <w:r w:rsidRPr="00E8022E">
              <w:rPr>
                <w:highlight w:val="lightGray"/>
                <w:lang w:val="sv-SE" w:eastAsia="ja-JP"/>
              </w:rPr>
              <w:t>CLI-RSSI</w:t>
            </w:r>
          </w:p>
        </w:tc>
        <w:tc>
          <w:tcPr>
            <w:tcW w:w="1418" w:type="dxa"/>
          </w:tcPr>
          <w:p w14:paraId="5CCD309B" w14:textId="77777777" w:rsidR="00E8022E" w:rsidRPr="009C5807" w:rsidRDefault="00E8022E" w:rsidP="00451B4C">
            <w:pPr>
              <w:pStyle w:val="TAC"/>
              <w:rPr>
                <w:lang w:eastAsia="ja-JP"/>
              </w:rPr>
            </w:pPr>
            <w:r w:rsidRPr="00E8022E">
              <w:rPr>
                <w:highlight w:val="lightGray"/>
                <w:lang w:eastAsia="ja-JP"/>
              </w:rPr>
              <w:t>dBm</w:t>
            </w:r>
          </w:p>
        </w:tc>
      </w:tr>
    </w:tbl>
    <w:p w14:paraId="27FF6269" w14:textId="77777777" w:rsidR="00E8022E" w:rsidRDefault="00E8022E" w:rsidP="003F1C0A">
      <w:pPr>
        <w:jc w:val="both"/>
        <w:rPr>
          <w:rFonts w:ascii="Arial" w:hAnsi="Arial" w:cs="Arial"/>
        </w:rPr>
      </w:pPr>
    </w:p>
    <w:p w14:paraId="15BC083F" w14:textId="6C1D9CF9" w:rsidR="0080028E" w:rsidRDefault="0080028E" w:rsidP="003F1C0A">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Band group </w:t>
      </w:r>
      <w:r w:rsidR="009E6E7E" w:rsidRPr="009E6E7E">
        <w:rPr>
          <w:rFonts w:ascii="Arial" w:eastAsia="SimSun" w:hAnsi="Arial"/>
          <w:lang w:eastAsia="zh-CN"/>
        </w:rPr>
        <w:t xml:space="preserve">NR_TDD_FR1_E </w:t>
      </w:r>
      <w:r>
        <w:rPr>
          <w:rFonts w:ascii="Arial" w:eastAsia="SimSun" w:hAnsi="Arial" w:cs="Arial"/>
          <w:lang w:eastAsia="zh-CN"/>
        </w:rPr>
        <w:t xml:space="preserve">gives the highest </w:t>
      </w:r>
      <w:r w:rsidR="009E6E7E">
        <w:rPr>
          <w:rFonts w:ascii="Arial" w:eastAsia="SimSun" w:hAnsi="Arial" w:cs="Arial"/>
          <w:lang w:eastAsia="zh-CN"/>
        </w:rPr>
        <w:t>CLI RSSI</w:t>
      </w:r>
      <w:r>
        <w:rPr>
          <w:rFonts w:ascii="Arial" w:eastAsia="SimSun" w:hAnsi="Arial" w:cs="Arial"/>
          <w:lang w:eastAsia="zh-CN"/>
        </w:rPr>
        <w:t xml:space="preserve"> side condition of -1</w:t>
      </w:r>
      <w:r w:rsidR="009E6E7E">
        <w:rPr>
          <w:rFonts w:ascii="Arial" w:eastAsia="SimSun" w:hAnsi="Arial" w:cs="Arial"/>
          <w:lang w:eastAsia="zh-CN"/>
        </w:rPr>
        <w:t>18</w:t>
      </w:r>
      <w:r w:rsidR="00520EEF">
        <w:rPr>
          <w:rFonts w:ascii="Arial" w:eastAsia="SimSun" w:hAnsi="Arial" w:cs="Arial"/>
          <w:lang w:eastAsia="zh-CN"/>
        </w:rPr>
        <w:t xml:space="preserve"> </w:t>
      </w:r>
      <w:r>
        <w:rPr>
          <w:rFonts w:ascii="Arial" w:eastAsia="SimSun" w:hAnsi="Arial" w:cs="Arial"/>
          <w:lang w:eastAsia="zh-CN"/>
        </w:rPr>
        <w:t>dBm/15kHz</w:t>
      </w:r>
      <w:r w:rsidR="00593266">
        <w:rPr>
          <w:rFonts w:ascii="Arial" w:eastAsia="SimSun" w:hAnsi="Arial" w:cs="Arial"/>
          <w:lang w:eastAsia="zh-CN"/>
        </w:rPr>
        <w:t xml:space="preserve"> for configuration 1</w:t>
      </w:r>
      <w:r w:rsidR="009E6E7E">
        <w:rPr>
          <w:rFonts w:ascii="Arial" w:eastAsia="SimSun" w:hAnsi="Arial" w:cs="Arial"/>
          <w:lang w:eastAsia="zh-CN"/>
        </w:rPr>
        <w:t xml:space="preserve"> </w:t>
      </w:r>
      <w:r w:rsidR="00593266">
        <w:rPr>
          <w:rFonts w:ascii="Arial" w:eastAsia="SimSun" w:hAnsi="Arial" w:cs="Arial"/>
          <w:lang w:eastAsia="zh-CN"/>
        </w:rPr>
        <w:t xml:space="preserve">and </w:t>
      </w:r>
      <w:r w:rsidR="009E6E7E">
        <w:rPr>
          <w:rFonts w:ascii="Arial" w:eastAsia="SimSun" w:hAnsi="Arial" w:cs="Arial"/>
          <w:lang w:eastAsia="zh-CN"/>
        </w:rPr>
        <w:t>-115</w:t>
      </w:r>
      <w:r w:rsidR="00520EEF">
        <w:rPr>
          <w:rFonts w:ascii="Arial" w:eastAsia="SimSun" w:hAnsi="Arial" w:cs="Arial"/>
          <w:lang w:eastAsia="zh-CN"/>
        </w:rPr>
        <w:t xml:space="preserve"> </w:t>
      </w:r>
      <w:r w:rsidR="00593266">
        <w:rPr>
          <w:rFonts w:ascii="Arial" w:eastAsia="SimSun" w:hAnsi="Arial" w:cs="Arial"/>
          <w:lang w:eastAsia="zh-CN"/>
        </w:rPr>
        <w:t>dBm/</w:t>
      </w:r>
      <w:r w:rsidR="009E6E7E">
        <w:rPr>
          <w:rFonts w:ascii="Arial" w:eastAsia="SimSun" w:hAnsi="Arial" w:cs="Arial"/>
          <w:lang w:eastAsia="zh-CN"/>
        </w:rPr>
        <w:t>30</w:t>
      </w:r>
      <w:r w:rsidR="00593266">
        <w:rPr>
          <w:rFonts w:ascii="Arial" w:eastAsia="SimSun" w:hAnsi="Arial" w:cs="Arial"/>
          <w:lang w:eastAsia="zh-CN"/>
        </w:rPr>
        <w:t xml:space="preserve">kHz for configuration </w:t>
      </w:r>
      <w:r w:rsidR="009E6E7E">
        <w:rPr>
          <w:rFonts w:ascii="Arial" w:eastAsia="SimSun" w:hAnsi="Arial" w:cs="Arial"/>
          <w:lang w:eastAsia="zh-CN"/>
        </w:rPr>
        <w:t>2</w:t>
      </w:r>
      <w:r w:rsidR="003B515A">
        <w:rPr>
          <w:rFonts w:ascii="Arial" w:eastAsia="SimSun" w:hAnsi="Arial" w:cs="Arial"/>
          <w:lang w:eastAsia="zh-CN"/>
        </w:rPr>
        <w:t>.</w:t>
      </w:r>
    </w:p>
    <w:p w14:paraId="699526CF" w14:textId="77777777"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14:paraId="19FECFCF" w14:textId="77777777"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F76EE4C" w14:textId="77777777"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14:paraId="70A0B8FE" w14:textId="77777777"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0E5CAE1" w14:textId="4FCB9A35" w:rsidR="004108E8" w:rsidRDefault="004108E8" w:rsidP="003F1C0A">
      <w:pPr>
        <w:numPr>
          <w:ilvl w:val="0"/>
          <w:numId w:val="17"/>
        </w:numPr>
        <w:autoSpaceDE w:val="0"/>
        <w:autoSpaceDN w:val="0"/>
        <w:adjustRightInd w:val="0"/>
        <w:jc w:val="both"/>
        <w:rPr>
          <w:rFonts w:ascii="Arial" w:hAnsi="Arial"/>
        </w:rPr>
      </w:pPr>
      <w:r>
        <w:rPr>
          <w:rFonts w:ascii="Arial" w:hAnsi="Arial"/>
        </w:rPr>
        <w:t>The uncertainties in the UE response (</w:t>
      </w:r>
      <w:r w:rsidR="00E8022E">
        <w:rPr>
          <w:rFonts w:ascii="Arial" w:hAnsi="Arial"/>
        </w:rPr>
        <w:t>CLI-RSSI</w:t>
      </w:r>
      <w:r>
        <w:rPr>
          <w:rFonts w:ascii="Arial" w:hAnsi="Arial"/>
        </w:rPr>
        <w:t xml:space="preserve"> reports) </w:t>
      </w:r>
    </w:p>
    <w:p w14:paraId="6AA4F513" w14:textId="6DBABBD3"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w:t>
      </w:r>
      <w:r w:rsidR="009E6E7E">
        <w:rPr>
          <w:rFonts w:ascii="Arial" w:hAnsi="Arial"/>
        </w:rPr>
        <w:t xml:space="preserve">CLI RSSI </w:t>
      </w:r>
      <w:r w:rsidR="00B44303">
        <w:rPr>
          <w:rFonts w:ascii="Arial" w:hAnsi="Arial"/>
        </w:rPr>
        <w:t xml:space="preserve"> </w:t>
      </w:r>
      <w:r>
        <w:rPr>
          <w:rFonts w:ascii="Arial" w:hAnsi="Arial"/>
        </w:rPr>
        <w:t>they are the</w:t>
      </w:r>
      <w:r w:rsidR="009E6E7E">
        <w:rPr>
          <w:rFonts w:ascii="Arial" w:hAnsi="Arial"/>
        </w:rPr>
        <w:t xml:space="preserve"> CLI RSSI</w:t>
      </w:r>
      <w:r>
        <w:rPr>
          <w:rFonts w:ascii="Arial" w:hAnsi="Arial"/>
        </w:rPr>
        <w:t xml:space="preserve"> </w:t>
      </w:r>
      <w:r w:rsidR="009E6E7E">
        <w:rPr>
          <w:rFonts w:ascii="Arial" w:hAnsi="Arial"/>
        </w:rPr>
        <w:t>Io value</w:t>
      </w:r>
      <w:r>
        <w:rPr>
          <w:rFonts w:ascii="Arial" w:hAnsi="Arial"/>
        </w:rPr>
        <w:t xml:space="preserve">, the </w:t>
      </w:r>
      <w:r w:rsidR="009E6E7E">
        <w:rPr>
          <w:rFonts w:ascii="Arial" w:hAnsi="Arial"/>
        </w:rPr>
        <w:t>CLI RSSI</w:t>
      </w:r>
      <w:r>
        <w:rPr>
          <w:rFonts w:ascii="Arial" w:hAnsi="Arial"/>
        </w:rPr>
        <w:t xml:space="preserve"> power range, and the Io power range, over which the UE meets the specified </w:t>
      </w:r>
      <w:r w:rsidR="009E6E7E">
        <w:rPr>
          <w:rFonts w:ascii="Arial" w:hAnsi="Arial"/>
        </w:rPr>
        <w:t>CLI RSSI event I1 measurement report</w:t>
      </w:r>
      <w:r>
        <w:rPr>
          <w:rFonts w:ascii="Arial" w:hAnsi="Arial"/>
        </w:rPr>
        <w:t xml:space="preserve">.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555AC3DA" w14:textId="56B6949C"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sidR="009E6E7E">
        <w:rPr>
          <w:rFonts w:ascii="Arial" w:hAnsi="Arial"/>
        </w:rPr>
        <w:t>CLI RSSI resource</w:t>
      </w:r>
      <w:r w:rsidRPr="00727FC9">
        <w:rPr>
          <w:rFonts w:ascii="Arial" w:hAnsi="Arial"/>
        </w:rPr>
        <w:t xml:space="preserve"> is not present during T1 those entries are greyed out.</w:t>
      </w:r>
      <w:r>
        <w:rPr>
          <w:rFonts w:ascii="Arial" w:hAnsi="Arial"/>
        </w:rPr>
        <w:t xml:space="preserve"> Analysis is performed for configuration 1 (BW 10MHz, SCS 15kHz, 52 RBs) and configuration </w:t>
      </w:r>
      <w:r w:rsidR="009E6E7E">
        <w:rPr>
          <w:rFonts w:ascii="Arial" w:hAnsi="Arial"/>
        </w:rPr>
        <w:t>2</w:t>
      </w:r>
      <w:r>
        <w:rPr>
          <w:rFonts w:ascii="Arial" w:hAnsi="Arial"/>
        </w:rPr>
        <w:t xml:space="preserve">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161855E5" w14:textId="77777777"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2"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2"/>
    <w:p w14:paraId="3EA3E18C" w14:textId="029A0E66"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w:t>
      </w:r>
      <w:r w:rsidR="009E6E7E">
        <w:rPr>
          <w:rFonts w:ascii="Arial" w:hAnsi="Arial"/>
        </w:rPr>
        <w:t>CLI RSSI</w:t>
      </w:r>
      <w:r w:rsidRPr="007F7314">
        <w:rPr>
          <w:rFonts w:ascii="Arial" w:hAnsi="Arial"/>
        </w:rPr>
        <w:t>,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E6E7E">
        <w:rPr>
          <w:rFonts w:ascii="Arial" w:hAnsi="Arial"/>
        </w:rPr>
        <w:t>CLI RSSI Io</w:t>
      </w:r>
      <w:r w:rsidRPr="007F7314">
        <w:rPr>
          <w:rFonts w:ascii="Arial" w:hAnsi="Arial"/>
        </w:rPr>
        <w:t xml:space="preserve">,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14:paraId="301089E8" w14:textId="49F1834F" w:rsidR="004108E8" w:rsidRDefault="00052050" w:rsidP="003F1C0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9E6E7E">
        <w:rPr>
          <w:rFonts w:ascii="Arial" w:hAnsi="Arial" w:cs="Arial"/>
        </w:rPr>
        <w:t>CLI RSSI</w:t>
      </w:r>
      <w:r w:rsidR="007F7314" w:rsidRPr="007F7314">
        <w:rPr>
          <w:rFonts w:ascii="Arial" w:hAnsi="Arial" w:cs="Arial"/>
        </w:rPr>
        <w:t xml:space="preserve">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14:paraId="05875F27" w14:textId="5FF854E5"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9E6E7E">
        <w:rPr>
          <w:rFonts w:ascii="Arial" w:hAnsi="Arial"/>
        </w:rPr>
        <w:t>CLI RSSI absolute</w:t>
      </w:r>
      <w:r>
        <w:rPr>
          <w:rFonts w:ascii="Arial" w:hAnsi="Arial"/>
        </w:rPr>
        <w:t xml:space="preser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355A14CA" w14:textId="77777777"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BDC5702" w14:textId="05C808CB" w:rsidR="00AC5D45" w:rsidRDefault="00AC5D45" w:rsidP="003F1C0A">
      <w:pPr>
        <w:spacing w:before="120" w:after="120"/>
        <w:jc w:val="both"/>
        <w:rPr>
          <w:rFonts w:ascii="Arial" w:hAnsi="Arial" w:cs="Arial"/>
        </w:rPr>
      </w:pPr>
      <w:r>
        <w:rPr>
          <w:rFonts w:ascii="Arial" w:hAnsi="Arial" w:cs="Arial"/>
        </w:rPr>
        <w:t xml:space="preserve">When the test system uncertainties and the UE </w:t>
      </w:r>
      <w:r w:rsidR="009E6E7E">
        <w:rPr>
          <w:rFonts w:ascii="Arial" w:hAnsi="Arial" w:cs="Arial"/>
        </w:rPr>
        <w:t>CLI RSSI</w:t>
      </w:r>
      <w:r>
        <w:rPr>
          <w:rFonts w:ascii="Arial" w:hAnsi="Arial" w:cs="Arial"/>
        </w:rPr>
        <w:t xml:space="preserve"> accuracy are combined, the (root-sum square of test system uncertainties) is added arithmetically to the UE </w:t>
      </w:r>
      <w:r w:rsidR="009E6E7E">
        <w:rPr>
          <w:rFonts w:ascii="Arial" w:hAnsi="Arial" w:cs="Arial"/>
        </w:rPr>
        <w:t>CLI RSSI</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2F02C876" w14:textId="2DA41B6C"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r w:rsidR="009E6E7E">
        <w:rPr>
          <w:rFonts w:ascii="Arial" w:hAnsi="Arial"/>
          <w:u w:val="single"/>
        </w:rPr>
        <w:t xml:space="preserve"> </w:t>
      </w:r>
    </w:p>
    <w:p w14:paraId="18D11D74" w14:textId="38A0DC26" w:rsidR="0062346E" w:rsidRDefault="002D5F5E" w:rsidP="003F1C0A">
      <w:pPr>
        <w:jc w:val="both"/>
        <w:rPr>
          <w:rFonts w:ascii="Arial" w:hAnsi="Arial"/>
        </w:rPr>
      </w:pPr>
      <w:r>
        <w:rPr>
          <w:rFonts w:ascii="Arial" w:hAnsi="Arial"/>
        </w:rPr>
        <w:t xml:space="preserve">We observe that the </w:t>
      </w:r>
      <w:r w:rsidR="008B030B">
        <w:rPr>
          <w:rFonts w:ascii="Arial" w:hAnsi="Arial"/>
        </w:rPr>
        <w:t>Io</w:t>
      </w:r>
      <w:r>
        <w:rPr>
          <w:rFonts w:ascii="Arial" w:hAnsi="Arial"/>
        </w:rPr>
        <w:t xml:space="preserve"> of both </w:t>
      </w:r>
      <w:r w:rsidR="008B030B">
        <w:rPr>
          <w:rFonts w:ascii="Arial" w:hAnsi="Arial"/>
        </w:rPr>
        <w:t>CLI RSSI</w:t>
      </w:r>
      <w:r>
        <w:rPr>
          <w:rFonts w:ascii="Arial" w:hAnsi="Arial"/>
        </w:rPr>
        <w:t xml:space="preserve"> </w:t>
      </w:r>
      <w:r w:rsidR="003461C0">
        <w:rPr>
          <w:rFonts w:ascii="Arial" w:hAnsi="Arial"/>
        </w:rPr>
        <w:t xml:space="preserve">is well above </w:t>
      </w:r>
      <w:r w:rsidR="008B030B">
        <w:rPr>
          <w:rFonts w:ascii="Arial" w:hAnsi="Arial"/>
        </w:rPr>
        <w:t>threshold during T2</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w:t>
      </w:r>
      <w:r w:rsidR="008B030B">
        <w:rPr>
          <w:rFonts w:ascii="Arial" w:hAnsi="Arial"/>
        </w:rPr>
        <w:t>CLI RSSI resource</w:t>
      </w:r>
      <w:r w:rsidR="0062346E">
        <w:rPr>
          <w:rFonts w:ascii="Arial" w:hAnsi="Arial"/>
        </w:rPr>
        <w:t xml:space="preserve"> was increased by </w:t>
      </w:r>
      <w:r w:rsidR="00230EDD">
        <w:rPr>
          <w:rFonts w:ascii="Arial" w:hAnsi="Arial"/>
        </w:rPr>
        <w:t>0.5</w:t>
      </w:r>
      <w:r w:rsidR="0062346E">
        <w:rPr>
          <w:rFonts w:ascii="Arial" w:hAnsi="Arial"/>
        </w:rPr>
        <w:t>dB</w:t>
      </w:r>
      <w:r w:rsidR="003905BF">
        <w:rPr>
          <w:rFonts w:ascii="Arial" w:hAnsi="Arial"/>
        </w:rPr>
        <w:t xml:space="preserve"> in T2</w:t>
      </w:r>
      <w:r w:rsidR="0062346E">
        <w:rPr>
          <w:rFonts w:ascii="Arial" w:hAnsi="Arial"/>
        </w:rPr>
        <w:t xml:space="preserve"> to ensure the </w:t>
      </w:r>
      <w:r w:rsidR="008B030B">
        <w:rPr>
          <w:rFonts w:ascii="Arial" w:hAnsi="Arial"/>
        </w:rPr>
        <w:t>CLI RSSI resource</w:t>
      </w:r>
      <w:r w:rsidR="0062346E">
        <w:rPr>
          <w:rFonts w:ascii="Arial" w:hAnsi="Arial"/>
        </w:rPr>
        <w:t xml:space="preserve"> is stronger than </w:t>
      </w:r>
      <w:r w:rsidR="008B030B">
        <w:rPr>
          <w:rFonts w:ascii="Arial" w:hAnsi="Arial"/>
        </w:rPr>
        <w:t>reporting threshold</w:t>
      </w:r>
      <w:r w:rsidR="0062346E">
        <w:rPr>
          <w:rFonts w:ascii="Arial" w:hAnsi="Arial"/>
        </w:rPr>
        <w:t xml:space="preserve">. </w:t>
      </w:r>
    </w:p>
    <w:p w14:paraId="2963A2AA" w14:textId="2012827C"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w:t>
      </w:r>
      <w:r w:rsidR="008B030B">
        <w:rPr>
          <w:rFonts w:ascii="Arial" w:hAnsi="Arial"/>
        </w:rPr>
        <w:t>CLI RSSI resource</w:t>
      </w:r>
      <w:r w:rsidR="00165DF9">
        <w:rPr>
          <w:rFonts w:ascii="Arial" w:hAnsi="Arial"/>
        </w:rPr>
        <w:t xml:space="preserve">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8B030B">
        <w:rPr>
          <w:rFonts w:ascii="Arial" w:hAnsi="Arial"/>
        </w:rPr>
        <w:t>3</w:t>
      </w:r>
      <w:r w:rsidR="00A562DD">
        <w:rPr>
          <w:rFonts w:ascii="Arial" w:hAnsi="Arial"/>
        </w:rPr>
        <w:t xml:space="preserve">.5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14:paraId="6E641E16" w14:textId="1961F56A" w:rsidR="002D5F5E" w:rsidRDefault="002D5F5E" w:rsidP="003F1C0A">
      <w:pPr>
        <w:jc w:val="both"/>
        <w:rPr>
          <w:rFonts w:ascii="Arial" w:hAnsi="Arial"/>
        </w:rPr>
      </w:pPr>
      <w:r>
        <w:rPr>
          <w:rFonts w:ascii="Arial" w:hAnsi="Arial"/>
        </w:rPr>
        <w:t xml:space="preserve">The RSRP values for both </w:t>
      </w:r>
      <w:r w:rsidR="008B030B">
        <w:rPr>
          <w:rFonts w:ascii="Arial" w:hAnsi="Arial"/>
        </w:rPr>
        <w:t>CLI RSSI</w:t>
      </w:r>
      <w:r>
        <w:rPr>
          <w:rFonts w:ascii="Arial" w:hAnsi="Arial"/>
        </w:rPr>
        <w:t xml:space="preserve"> remain inside the allowed </w:t>
      </w:r>
      <w:r w:rsidR="00A562DD">
        <w:rPr>
          <w:rFonts w:ascii="Arial" w:hAnsi="Arial"/>
        </w:rPr>
        <w:t>range and</w:t>
      </w:r>
      <w:r>
        <w:rPr>
          <w:rFonts w:ascii="Arial" w:hAnsi="Arial"/>
        </w:rPr>
        <w:t xml:space="preserve"> are checked in step g).</w:t>
      </w:r>
    </w:p>
    <w:p w14:paraId="11E31307" w14:textId="77777777"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14:paraId="4F5DAFB6" w14:textId="77777777" w:rsidR="003C73F4" w:rsidRDefault="003C73F4" w:rsidP="003F1C0A">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582AAD7C" w14:textId="77777777"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14:paraId="784E5C1D" w14:textId="65A90EDC"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r w:rsidR="008B030B">
        <w:rPr>
          <w:rFonts w:ascii="Arial" w:hAnsi="Arial"/>
          <w:u w:val="single"/>
        </w:rPr>
        <w:t xml:space="preserve"> </w:t>
      </w:r>
      <w:r w:rsidR="008B030B" w:rsidRPr="009E6E7E">
        <w:rPr>
          <w:rFonts w:ascii="Arial" w:hAnsi="Arial"/>
          <w:u w:val="single"/>
        </w:rPr>
        <w:sym w:font="Wingdings" w:char="F0E0"/>
      </w:r>
      <w:r w:rsidR="008B030B">
        <w:rPr>
          <w:rFonts w:ascii="Arial" w:hAnsi="Arial"/>
          <w:u w:val="single"/>
        </w:rPr>
        <w:t xml:space="preserve"> Changes need to be made from here</w:t>
      </w:r>
    </w:p>
    <w:p w14:paraId="7130BE37" w14:textId="77777777"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5FE4395" w14:textId="25FC661B"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682363">
        <w:rPr>
          <w:rFonts w:ascii="Arial" w:hAnsi="Arial"/>
        </w:rPr>
        <w:t>CLI RSSI</w:t>
      </w:r>
      <w:r>
        <w:rPr>
          <w:rFonts w:ascii="Arial" w:hAnsi="Arial"/>
        </w:rPr>
        <w:t xml:space="preserve">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367391DB" w14:textId="77777777"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14:paraId="0AAF599A" w14:textId="6D2280F9" w:rsidR="00B06F7E" w:rsidRDefault="00B06F7E" w:rsidP="003F1C0A">
      <w:pPr>
        <w:jc w:val="both"/>
        <w:rPr>
          <w:rFonts w:ascii="Arial" w:hAnsi="Arial"/>
        </w:rPr>
      </w:pPr>
      <w:r>
        <w:rPr>
          <w:rFonts w:ascii="Arial" w:hAnsi="Arial"/>
        </w:rPr>
        <w:t xml:space="preserve">For this test, the verdict is based on the </w:t>
      </w:r>
      <w:r w:rsidR="00682363">
        <w:rPr>
          <w:rFonts w:ascii="Arial" w:hAnsi="Arial"/>
        </w:rPr>
        <w:t>CLI RSSI</w:t>
      </w:r>
      <w:r>
        <w:rPr>
          <w:rFonts w:ascii="Arial" w:hAnsi="Arial"/>
        </w:rPr>
        <w:t xml:space="preserve"> values reported by the UE. As stated earlier, the reported values are affected by:</w:t>
      </w:r>
    </w:p>
    <w:p w14:paraId="040D10A9" w14:textId="77777777"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444E137" w14:textId="57AC6F6A" w:rsidR="00B06F7E" w:rsidRDefault="00B06F7E" w:rsidP="003F1C0A">
      <w:pPr>
        <w:numPr>
          <w:ilvl w:val="0"/>
          <w:numId w:val="17"/>
        </w:numPr>
        <w:autoSpaceDE w:val="0"/>
        <w:autoSpaceDN w:val="0"/>
        <w:adjustRightInd w:val="0"/>
        <w:jc w:val="both"/>
        <w:rPr>
          <w:rFonts w:ascii="Arial" w:hAnsi="Arial"/>
        </w:rPr>
      </w:pPr>
      <w:r>
        <w:rPr>
          <w:rFonts w:ascii="Arial" w:hAnsi="Arial"/>
        </w:rPr>
        <w:t>The uncertainties in the UE response (</w:t>
      </w:r>
      <w:r w:rsidR="00682363">
        <w:rPr>
          <w:rFonts w:ascii="Arial" w:hAnsi="Arial"/>
        </w:rPr>
        <w:t>CLI RSSI</w:t>
      </w:r>
      <w:r>
        <w:rPr>
          <w:rFonts w:ascii="Arial" w:hAnsi="Arial"/>
        </w:rPr>
        <w:t xml:space="preserve"> reports) </w:t>
      </w:r>
    </w:p>
    <w:p w14:paraId="6180A8D6" w14:textId="21E8FEEC" w:rsidR="00B06F7E" w:rsidRPr="00C1282A" w:rsidRDefault="00B06F7E" w:rsidP="003F1C0A">
      <w:pPr>
        <w:jc w:val="both"/>
        <w:rPr>
          <w:rFonts w:ascii="Arial" w:eastAsia="SimSun"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682363">
        <w:rPr>
          <w:rFonts w:ascii="Arial" w:hAnsi="Arial"/>
        </w:rPr>
        <w:t>CLI RSSI</w:t>
      </w:r>
      <w:r>
        <w:rPr>
          <w:rFonts w:ascii="Arial" w:hAnsi="Arial"/>
        </w:rPr>
        <w:t xml:space="preserve"> values that a conformant UE could report.</w:t>
      </w:r>
    </w:p>
    <w:p w14:paraId="1FD9F9E1"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853E1F1" w14:textId="75642DCA"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C807C7">
        <w:rPr>
          <w:rFonts w:ascii="Arial" w:hAnsi="Arial"/>
        </w:rPr>
        <w:t>4.6.5.2</w:t>
      </w:r>
      <w:r w:rsidRPr="00AA172D">
        <w:rPr>
          <w:rFonts w:ascii="Arial" w:hAnsi="Arial"/>
        </w:rPr>
        <w:t xml:space="preserve">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50F8CAE" w14:textId="77777777"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1094B68C" w14:textId="77777777"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14:paraId="342BC957" w14:textId="77777777"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0ED7D617" w14:textId="2C0CEB64" w:rsidR="00BC4995" w:rsidRPr="009B2E61" w:rsidRDefault="00ED4269" w:rsidP="003F1C0A">
      <w:pPr>
        <w:numPr>
          <w:ilvl w:val="0"/>
          <w:numId w:val="16"/>
        </w:numPr>
        <w:jc w:val="both"/>
        <w:rPr>
          <w:rFonts w:ascii="Arial" w:hAnsi="Arial" w:cs="Arial"/>
        </w:rPr>
      </w:pPr>
      <w:r>
        <w:rPr>
          <w:rFonts w:ascii="Arial" w:hAnsi="Arial" w:cs="Arial"/>
        </w:rPr>
        <w:t>CLI RSSI Io</w:t>
      </w:r>
      <w:r w:rsidR="00BC4995" w:rsidRPr="009B2E61">
        <w:rPr>
          <w:rFonts w:ascii="Arial" w:hAnsi="Arial" w:cs="Arial"/>
        </w:rPr>
        <w:t xml:space="preserve"> minimum requirement, section g) and associated Source/Reference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3EB1427" w14:textId="6FE6EAC0" w:rsidR="007A72C2" w:rsidRPr="007A72C2" w:rsidRDefault="007A72C2" w:rsidP="003F1C0A">
      <w:pPr>
        <w:jc w:val="both"/>
        <w:rPr>
          <w:rFonts w:ascii="Arial" w:eastAsia="SimSun" w:hAnsi="Arial"/>
          <w:lang w:eastAsia="zh-CN"/>
        </w:rPr>
      </w:pPr>
    </w:p>
    <w:sectPr w:rsidR="007A72C2" w:rsidRPr="007A72C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0788A" w14:textId="77777777" w:rsidR="000B63B1" w:rsidRPr="00D94B24" w:rsidRDefault="000B63B1" w:rsidP="00D24C15">
      <w:pPr>
        <w:spacing w:after="0"/>
      </w:pPr>
      <w:r>
        <w:separator/>
      </w:r>
    </w:p>
  </w:endnote>
  <w:endnote w:type="continuationSeparator" w:id="0">
    <w:p w14:paraId="4B1F3C9C" w14:textId="77777777" w:rsidR="000B63B1" w:rsidRPr="00D94B24" w:rsidRDefault="000B63B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7476" w14:textId="77777777" w:rsidR="000B63B1" w:rsidRPr="00D94B24" w:rsidRDefault="000B63B1" w:rsidP="00D24C15">
      <w:pPr>
        <w:spacing w:after="0"/>
      </w:pPr>
      <w:r>
        <w:separator/>
      </w:r>
    </w:p>
  </w:footnote>
  <w:footnote w:type="continuationSeparator" w:id="0">
    <w:p w14:paraId="3049B2CD" w14:textId="77777777" w:rsidR="000B63B1" w:rsidRPr="00D94B24" w:rsidRDefault="000B63B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63B1"/>
    <w:rsid w:val="000B76B5"/>
    <w:rsid w:val="000C157A"/>
    <w:rsid w:val="000C3547"/>
    <w:rsid w:val="000C3F6F"/>
    <w:rsid w:val="000C6FA9"/>
    <w:rsid w:val="000D1616"/>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05BF"/>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2363"/>
    <w:rsid w:val="006839A5"/>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3AE3"/>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235"/>
    <w:rsid w:val="008775D8"/>
    <w:rsid w:val="00895190"/>
    <w:rsid w:val="008A1A90"/>
    <w:rsid w:val="008A3721"/>
    <w:rsid w:val="008B030B"/>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D4778"/>
    <w:rsid w:val="009E6E7E"/>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577E"/>
    <w:rsid w:val="00AC5ABC"/>
    <w:rsid w:val="00AC5D45"/>
    <w:rsid w:val="00AC6E4B"/>
    <w:rsid w:val="00AD27D4"/>
    <w:rsid w:val="00AD4124"/>
    <w:rsid w:val="00AD4D96"/>
    <w:rsid w:val="00AD7616"/>
    <w:rsid w:val="00AE1331"/>
    <w:rsid w:val="00AE1601"/>
    <w:rsid w:val="00AE6916"/>
    <w:rsid w:val="00AF01D6"/>
    <w:rsid w:val="00AF1701"/>
    <w:rsid w:val="00AF4062"/>
    <w:rsid w:val="00AF49FB"/>
    <w:rsid w:val="00AF6989"/>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7C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40561"/>
    <w:rsid w:val="00D53369"/>
    <w:rsid w:val="00D55BCC"/>
    <w:rsid w:val="00D648E4"/>
    <w:rsid w:val="00D70741"/>
    <w:rsid w:val="00D72705"/>
    <w:rsid w:val="00D72CC7"/>
    <w:rsid w:val="00D7315D"/>
    <w:rsid w:val="00D80FCE"/>
    <w:rsid w:val="00D82B52"/>
    <w:rsid w:val="00D844DA"/>
    <w:rsid w:val="00D84B7A"/>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022E"/>
    <w:rsid w:val="00E83E51"/>
    <w:rsid w:val="00E91DE4"/>
    <w:rsid w:val="00E94295"/>
    <w:rsid w:val="00EA56C2"/>
    <w:rsid w:val="00EA70B4"/>
    <w:rsid w:val="00EB34EB"/>
    <w:rsid w:val="00EB71A8"/>
    <w:rsid w:val="00EB77E6"/>
    <w:rsid w:val="00EC34A0"/>
    <w:rsid w:val="00EC5F48"/>
    <w:rsid w:val="00ED06A2"/>
    <w:rsid w:val="00ED0C35"/>
    <w:rsid w:val="00ED1FD2"/>
    <w:rsid w:val="00ED4269"/>
    <w:rsid w:val="00EE2DAE"/>
    <w:rsid w:val="00EE48E8"/>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EEFBD"/>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uiPriority w:val="99"/>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9</Pages>
  <Words>2766</Words>
  <Characters>15770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Mayur Vora</cp:lastModifiedBy>
  <cp:revision>12</cp:revision>
  <dcterms:created xsi:type="dcterms:W3CDTF">2022-01-19T11:08:00Z</dcterms:created>
  <dcterms:modified xsi:type="dcterms:W3CDTF">2022-01-25T14:48:00Z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